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67208" w14:textId="22E57212" w:rsidR="00CD3453" w:rsidRPr="00D0342E" w:rsidRDefault="001D252D" w:rsidP="00D0342E">
      <w:pPr>
        <w:bidi/>
        <w:spacing w:line="276" w:lineRule="auto"/>
        <w:jc w:val="both"/>
        <w:rPr>
          <w:rFonts w:cs="B Mitra"/>
          <w:sz w:val="28"/>
          <w:szCs w:val="28"/>
          <w:rtl/>
          <w:lang w:val="de-DE" w:bidi="fa-IR"/>
        </w:rPr>
      </w:pPr>
      <w:r w:rsidRPr="00D0342E">
        <w:rPr>
          <w:rFonts w:cs="B Mitra" w:hint="cs"/>
          <w:sz w:val="28"/>
          <w:szCs w:val="28"/>
          <w:rtl/>
          <w:lang w:val="de-DE" w:bidi="fa-IR"/>
        </w:rPr>
        <w:t xml:space="preserve">پیرامون </w:t>
      </w:r>
      <w:r w:rsidR="00D0342E">
        <w:rPr>
          <w:rFonts w:cs="B Mitra" w:hint="cs"/>
          <w:sz w:val="28"/>
          <w:szCs w:val="28"/>
          <w:rtl/>
          <w:lang w:val="de-DE" w:bidi="fa-IR"/>
        </w:rPr>
        <w:t>کار</w:t>
      </w:r>
      <w:r w:rsidRPr="00D0342E">
        <w:rPr>
          <w:rFonts w:cs="B Mitra" w:hint="cs"/>
          <w:sz w:val="28"/>
          <w:szCs w:val="28"/>
          <w:rtl/>
          <w:lang w:val="de-DE" w:bidi="fa-IR"/>
        </w:rPr>
        <w:t xml:space="preserve"> جدید شیریندخت دقیقیان: </w:t>
      </w:r>
      <w:r w:rsidR="00CD3453" w:rsidRPr="00D0342E">
        <w:rPr>
          <w:rFonts w:cs="B Mitra"/>
          <w:sz w:val="28"/>
          <w:szCs w:val="28"/>
          <w:rtl/>
          <w:lang w:val="de-DE" w:bidi="fa-IR"/>
        </w:rPr>
        <w:t>فناجو</w:t>
      </w:r>
      <w:r w:rsidR="00CD3453" w:rsidRPr="00D0342E">
        <w:rPr>
          <w:rFonts w:cs="B Mitra" w:hint="cs"/>
          <w:sz w:val="28"/>
          <w:szCs w:val="28"/>
          <w:rtl/>
          <w:lang w:val="de-DE" w:bidi="fa-IR"/>
        </w:rPr>
        <w:t>یی</w:t>
      </w:r>
      <w:r w:rsidR="00CD3453" w:rsidRPr="00D0342E">
        <w:rPr>
          <w:rFonts w:cs="B Mitra"/>
          <w:sz w:val="28"/>
          <w:szCs w:val="28"/>
          <w:rtl/>
          <w:lang w:val="de-DE" w:bidi="fa-IR"/>
        </w:rPr>
        <w:t xml:space="preserve"> </w:t>
      </w:r>
      <w:r w:rsidR="00CD3453" w:rsidRPr="00D0342E">
        <w:rPr>
          <w:rFonts w:cs="B Mitra" w:hint="cs"/>
          <w:sz w:val="28"/>
          <w:szCs w:val="28"/>
          <w:rtl/>
          <w:lang w:val="de-DE" w:bidi="fa-IR"/>
        </w:rPr>
        <w:t>ی</w:t>
      </w:r>
      <w:r w:rsidR="00CD3453" w:rsidRPr="00D0342E">
        <w:rPr>
          <w:rFonts w:cs="B Mitra" w:hint="eastAsia"/>
          <w:sz w:val="28"/>
          <w:szCs w:val="28"/>
          <w:rtl/>
          <w:lang w:val="de-DE" w:bidi="fa-IR"/>
        </w:rPr>
        <w:t>ا</w:t>
      </w:r>
      <w:r w:rsidR="00CD3453" w:rsidRPr="00D0342E">
        <w:rPr>
          <w:rFonts w:cs="B Mitra"/>
          <w:sz w:val="28"/>
          <w:szCs w:val="28"/>
          <w:rtl/>
          <w:lang w:val="de-DE" w:bidi="fa-IR"/>
        </w:rPr>
        <w:t xml:space="preserve"> انسان ْخدا</w:t>
      </w:r>
      <w:r w:rsidR="00CD3453" w:rsidRPr="00D0342E">
        <w:rPr>
          <w:rFonts w:cs="B Mitra" w:hint="cs"/>
          <w:sz w:val="28"/>
          <w:szCs w:val="28"/>
          <w:rtl/>
          <w:lang w:val="de-DE" w:bidi="fa-IR"/>
        </w:rPr>
        <w:t>یی</w:t>
      </w:r>
      <w:r w:rsidR="00CD3453" w:rsidRPr="00D0342E">
        <w:rPr>
          <w:rFonts w:cs="B Mitra" w:hint="eastAsia"/>
          <w:sz w:val="28"/>
          <w:szCs w:val="28"/>
          <w:rtl/>
          <w:lang w:val="de-DE" w:bidi="fa-IR"/>
        </w:rPr>
        <w:t>؟</w:t>
      </w:r>
      <w:r w:rsidR="00CD3453" w:rsidRPr="00D0342E">
        <w:rPr>
          <w:rFonts w:cs="B Mitra"/>
          <w:sz w:val="28"/>
          <w:szCs w:val="28"/>
          <w:lang w:val="de-DE" w:bidi="fa-IR"/>
        </w:rPr>
        <w:t xml:space="preserve"> </w:t>
      </w:r>
    </w:p>
    <w:p w14:paraId="5691540D" w14:textId="77777777" w:rsidR="00CD3453" w:rsidRPr="00D0342E" w:rsidRDefault="00CD3453" w:rsidP="00D0342E">
      <w:pPr>
        <w:bidi/>
        <w:spacing w:line="276" w:lineRule="auto"/>
        <w:jc w:val="both"/>
        <w:rPr>
          <w:rFonts w:cs="B Mitra"/>
          <w:sz w:val="28"/>
          <w:szCs w:val="28"/>
          <w:rtl/>
          <w:lang w:val="de-DE" w:bidi="fa-IR"/>
        </w:rPr>
      </w:pPr>
      <w:r w:rsidRPr="00D0342E">
        <w:rPr>
          <w:rFonts w:cs="B Mitra" w:hint="eastAsia"/>
          <w:sz w:val="28"/>
          <w:szCs w:val="28"/>
          <w:rtl/>
          <w:lang w:val="de-DE" w:bidi="fa-IR"/>
        </w:rPr>
        <w:t>پژوهش</w:t>
      </w:r>
      <w:r w:rsidRPr="00D0342E">
        <w:rPr>
          <w:rFonts w:cs="B Mitra" w:hint="cs"/>
          <w:sz w:val="28"/>
          <w:szCs w:val="28"/>
          <w:rtl/>
          <w:lang w:val="de-DE" w:bidi="fa-IR"/>
        </w:rPr>
        <w:t>ی</w:t>
      </w:r>
      <w:r w:rsidRPr="00D0342E">
        <w:rPr>
          <w:rFonts w:cs="B Mitra"/>
          <w:sz w:val="28"/>
          <w:szCs w:val="28"/>
          <w:rtl/>
          <w:lang w:val="de-DE" w:bidi="fa-IR"/>
        </w:rPr>
        <w:t xml:space="preserve"> در عرفان ا</w:t>
      </w:r>
      <w:r w:rsidRPr="00D0342E">
        <w:rPr>
          <w:rFonts w:cs="B Mitra" w:hint="cs"/>
          <w:sz w:val="28"/>
          <w:szCs w:val="28"/>
          <w:rtl/>
          <w:lang w:val="de-DE" w:bidi="fa-IR"/>
        </w:rPr>
        <w:t>ی</w:t>
      </w:r>
      <w:r w:rsidRPr="00D0342E">
        <w:rPr>
          <w:rFonts w:cs="B Mitra" w:hint="eastAsia"/>
          <w:sz w:val="28"/>
          <w:szCs w:val="28"/>
          <w:rtl/>
          <w:lang w:val="de-DE" w:bidi="fa-IR"/>
        </w:rPr>
        <w:t>ران</w:t>
      </w:r>
      <w:r w:rsidRPr="00D0342E">
        <w:rPr>
          <w:rFonts w:cs="B Mitra" w:hint="cs"/>
          <w:sz w:val="28"/>
          <w:szCs w:val="28"/>
          <w:rtl/>
          <w:lang w:val="de-DE" w:bidi="fa-IR"/>
        </w:rPr>
        <w:t>ی</w:t>
      </w:r>
      <w:r w:rsidRPr="00D0342E">
        <w:rPr>
          <w:rFonts w:cs="B Mitra"/>
          <w:sz w:val="28"/>
          <w:szCs w:val="28"/>
          <w:rtl/>
          <w:lang w:val="de-DE" w:bidi="fa-IR"/>
        </w:rPr>
        <w:t xml:space="preserve"> و حکمت قبالا</w:t>
      </w:r>
    </w:p>
    <w:p w14:paraId="363C00F7" w14:textId="77777777" w:rsidR="001D252D" w:rsidRPr="00D0342E" w:rsidRDefault="001D252D" w:rsidP="00D0342E">
      <w:pPr>
        <w:bidi/>
        <w:spacing w:line="276" w:lineRule="auto"/>
        <w:jc w:val="both"/>
        <w:rPr>
          <w:rFonts w:cs="B Mitra"/>
          <w:sz w:val="28"/>
          <w:szCs w:val="28"/>
          <w:rtl/>
          <w:lang w:val="de-DE" w:bidi="fa-IR"/>
        </w:rPr>
      </w:pPr>
    </w:p>
    <w:p w14:paraId="10CF5E1E" w14:textId="04FD73DF" w:rsidR="001D252D" w:rsidRPr="00D0342E" w:rsidRDefault="001D252D" w:rsidP="00D0342E">
      <w:pPr>
        <w:bidi/>
        <w:spacing w:line="276" w:lineRule="auto"/>
        <w:jc w:val="both"/>
        <w:rPr>
          <w:rFonts w:cs="B Mitra"/>
          <w:sz w:val="28"/>
          <w:szCs w:val="28"/>
          <w:rtl/>
          <w:lang w:val="de-DE" w:bidi="fa-IR"/>
        </w:rPr>
      </w:pPr>
      <w:r w:rsidRPr="00D0342E">
        <w:rPr>
          <w:rFonts w:cs="B Mitra" w:hint="cs"/>
          <w:sz w:val="28"/>
          <w:szCs w:val="28"/>
          <w:rtl/>
          <w:lang w:val="de-DE" w:bidi="fa-IR"/>
        </w:rPr>
        <w:t xml:space="preserve">محمدرضا نیکفر </w:t>
      </w:r>
    </w:p>
    <w:p w14:paraId="0A52E5F1" w14:textId="77777777" w:rsidR="001D252D" w:rsidRPr="00D0342E" w:rsidRDefault="001D252D" w:rsidP="00D0342E">
      <w:pPr>
        <w:bidi/>
        <w:spacing w:line="276" w:lineRule="auto"/>
        <w:jc w:val="both"/>
        <w:rPr>
          <w:rFonts w:cs="B Mitra"/>
          <w:sz w:val="28"/>
          <w:szCs w:val="28"/>
          <w:rtl/>
          <w:lang w:val="de-DE" w:bidi="fa-IR"/>
        </w:rPr>
      </w:pPr>
    </w:p>
    <w:p w14:paraId="16B079D3" w14:textId="12CF12FB" w:rsidR="001D252D" w:rsidRPr="00323655" w:rsidRDefault="00360CAC" w:rsidP="00D0342E">
      <w:pPr>
        <w:bidi/>
        <w:spacing w:line="276" w:lineRule="auto"/>
        <w:jc w:val="both"/>
        <w:rPr>
          <w:rFonts w:cs="B Mitra"/>
          <w:sz w:val="28"/>
          <w:szCs w:val="28"/>
          <w:rtl/>
          <w:lang w:val="de-DE" w:bidi="fa-IR"/>
        </w:rPr>
      </w:pPr>
      <w:r w:rsidRPr="00323655">
        <w:rPr>
          <w:rFonts w:cs="B Mitra" w:hint="cs"/>
          <w:sz w:val="28"/>
          <w:szCs w:val="28"/>
          <w:rtl/>
          <w:lang w:val="de-DE" w:bidi="fa-IR"/>
        </w:rPr>
        <w:t xml:space="preserve">به تازگی شیریندخت دقیقیان، </w:t>
      </w:r>
      <w:r w:rsidR="001D252D" w:rsidRPr="00323655">
        <w:rPr>
          <w:rFonts w:cs="B Mitra" w:hint="cs"/>
          <w:sz w:val="28"/>
          <w:szCs w:val="28"/>
          <w:rtl/>
          <w:lang w:val="de-DE" w:bidi="fa-IR"/>
        </w:rPr>
        <w:t>پژوهشگر فلسفه و نظری</w:t>
      </w:r>
      <w:r w:rsidR="000D1B45" w:rsidRPr="00323655">
        <w:rPr>
          <w:rFonts w:cs="B Mitra" w:hint="cs"/>
          <w:sz w:val="28"/>
          <w:szCs w:val="28"/>
          <w:rtl/>
          <w:lang w:val="de-DE" w:bidi="fa-IR"/>
        </w:rPr>
        <w:t>ه‌ی</w:t>
      </w:r>
      <w:r w:rsidR="001D252D" w:rsidRPr="00323655">
        <w:rPr>
          <w:rFonts w:cs="B Mitra" w:hint="cs"/>
          <w:sz w:val="28"/>
          <w:szCs w:val="28"/>
          <w:rtl/>
          <w:lang w:val="de-DE" w:bidi="fa-IR"/>
        </w:rPr>
        <w:t xml:space="preserve"> ادبی، سردبیر، شارح</w:t>
      </w:r>
      <w:r w:rsidRPr="00323655">
        <w:rPr>
          <w:rFonts w:cs="B Mitra" w:hint="cs"/>
          <w:sz w:val="28"/>
          <w:szCs w:val="28"/>
          <w:rtl/>
          <w:lang w:val="de-DE" w:bidi="fa-IR"/>
        </w:rPr>
        <w:t xml:space="preserve"> و مترجم، که او را با مجموعه</w:t>
      </w:r>
      <w:r w:rsidRPr="00323655">
        <w:rPr>
          <w:rFonts w:cs="B Mitra"/>
          <w:sz w:val="28"/>
          <w:szCs w:val="28"/>
          <w:rtl/>
          <w:lang w:val="de-DE" w:bidi="fa-IR"/>
        </w:rPr>
        <w:t>‌</w:t>
      </w:r>
      <w:r w:rsidRPr="00323655">
        <w:rPr>
          <w:rFonts w:cs="B Mitra" w:hint="cs"/>
          <w:sz w:val="28"/>
          <w:szCs w:val="28"/>
          <w:rtl/>
          <w:lang w:val="de-DE" w:bidi="fa-IR"/>
        </w:rPr>
        <w:t>ی</w:t>
      </w:r>
      <w:r w:rsidRPr="00323655">
        <w:rPr>
          <w:rFonts w:cs="B Mitra"/>
          <w:sz w:val="28"/>
          <w:szCs w:val="28"/>
          <w:rtl/>
          <w:lang w:val="de-DE" w:bidi="fa-IR"/>
        </w:rPr>
        <w:t xml:space="preserve"> </w:t>
      </w:r>
      <w:r w:rsidRPr="00323655">
        <w:rPr>
          <w:rFonts w:cs="B Mitra" w:hint="cs"/>
          <w:sz w:val="28"/>
          <w:szCs w:val="28"/>
          <w:rtl/>
          <w:lang w:val="de-DE" w:bidi="fa-IR"/>
        </w:rPr>
        <w:t xml:space="preserve">پرشماری از </w:t>
      </w:r>
      <w:r w:rsidR="001D252D" w:rsidRPr="00323655">
        <w:rPr>
          <w:rFonts w:cs="B Mitra" w:hint="cs"/>
          <w:sz w:val="28"/>
          <w:szCs w:val="28"/>
          <w:rtl/>
          <w:lang w:val="de-DE" w:bidi="fa-IR"/>
        </w:rPr>
        <w:t>نوشتارهای</w:t>
      </w:r>
      <w:r w:rsidRPr="00323655">
        <w:rPr>
          <w:rFonts w:cs="B Mitra" w:hint="cs"/>
          <w:sz w:val="28"/>
          <w:szCs w:val="28"/>
          <w:rtl/>
          <w:lang w:val="de-DE" w:bidi="fa-IR"/>
        </w:rPr>
        <w:t xml:space="preserve"> پژوهشی در زمین</w:t>
      </w:r>
      <w:r w:rsidR="000D1B45" w:rsidRPr="00323655">
        <w:rPr>
          <w:rFonts w:cs="B Mitra" w:hint="cs"/>
          <w:sz w:val="28"/>
          <w:szCs w:val="28"/>
          <w:rtl/>
          <w:lang w:val="de-DE" w:bidi="fa-IR"/>
        </w:rPr>
        <w:t>ه‌ی</w:t>
      </w:r>
      <w:r w:rsidR="001D252D" w:rsidRPr="00323655">
        <w:rPr>
          <w:rFonts w:cs="B Mitra" w:hint="cs"/>
          <w:sz w:val="28"/>
          <w:szCs w:val="28"/>
          <w:rtl/>
          <w:lang w:val="de-DE" w:bidi="fa-IR"/>
        </w:rPr>
        <w:t xml:space="preserve"> فلسفه، هرمنوتیک و </w:t>
      </w:r>
      <w:r w:rsidRPr="00323655">
        <w:rPr>
          <w:rFonts w:cs="B Mitra" w:hint="cs"/>
          <w:sz w:val="28"/>
          <w:szCs w:val="28"/>
          <w:rtl/>
          <w:lang w:val="de-DE" w:bidi="fa-IR"/>
        </w:rPr>
        <w:t xml:space="preserve">ادبیات و </w:t>
      </w:r>
      <w:r w:rsidR="001D252D" w:rsidRPr="00323655">
        <w:rPr>
          <w:rFonts w:cs="B Mitra" w:hint="cs"/>
          <w:sz w:val="28"/>
          <w:szCs w:val="28"/>
          <w:rtl/>
          <w:lang w:val="de-DE" w:bidi="fa-IR"/>
        </w:rPr>
        <w:t xml:space="preserve">شرح و </w:t>
      </w:r>
      <w:r w:rsidRPr="00323655">
        <w:rPr>
          <w:rFonts w:cs="B Mitra" w:hint="cs"/>
          <w:sz w:val="28"/>
          <w:szCs w:val="28"/>
          <w:rtl/>
          <w:lang w:val="de-DE" w:bidi="fa-IR"/>
        </w:rPr>
        <w:t>ترجم</w:t>
      </w:r>
      <w:r w:rsidR="000D1B45" w:rsidRPr="00323655">
        <w:rPr>
          <w:rFonts w:cs="B Mitra" w:hint="cs"/>
          <w:sz w:val="28"/>
          <w:szCs w:val="28"/>
          <w:rtl/>
          <w:lang w:val="de-DE" w:bidi="fa-IR"/>
        </w:rPr>
        <w:t>ه‌ی</w:t>
      </w:r>
      <w:r w:rsidRPr="00323655">
        <w:rPr>
          <w:rFonts w:cs="B Mitra" w:hint="cs"/>
          <w:sz w:val="28"/>
          <w:szCs w:val="28"/>
          <w:rtl/>
          <w:lang w:val="de-DE" w:bidi="fa-IR"/>
        </w:rPr>
        <w:t xml:space="preserve"> آثاری </w:t>
      </w:r>
      <w:r w:rsidR="00996A22" w:rsidRPr="00323655">
        <w:rPr>
          <w:rFonts w:cs="B Mitra" w:hint="cs"/>
          <w:sz w:val="28"/>
          <w:szCs w:val="28"/>
          <w:rtl/>
          <w:lang w:val="de-DE" w:bidi="fa-IR"/>
        </w:rPr>
        <w:t>گرانمایه از جمله از</w:t>
      </w:r>
      <w:r w:rsidRPr="00323655">
        <w:rPr>
          <w:rFonts w:cs="B Mitra" w:hint="cs"/>
          <w:sz w:val="28"/>
          <w:szCs w:val="28"/>
          <w:rtl/>
          <w:lang w:val="de-DE" w:bidi="fa-IR"/>
        </w:rPr>
        <w:t xml:space="preserve"> </w:t>
      </w:r>
      <w:r w:rsidR="00996A22" w:rsidRPr="00323655">
        <w:rPr>
          <w:rFonts w:cs="B Mitra"/>
          <w:sz w:val="28"/>
          <w:szCs w:val="28"/>
          <w:rtl/>
          <w:lang w:val="de-DE" w:bidi="fa-IR"/>
        </w:rPr>
        <w:t>موس</w:t>
      </w:r>
      <w:r w:rsidR="00996A22" w:rsidRPr="00323655">
        <w:rPr>
          <w:rFonts w:cs="B Mitra" w:hint="cs"/>
          <w:sz w:val="28"/>
          <w:szCs w:val="28"/>
          <w:rtl/>
          <w:lang w:val="de-DE" w:bidi="fa-IR"/>
        </w:rPr>
        <w:t>ی</w:t>
      </w:r>
      <w:r w:rsidR="00996A22" w:rsidRPr="00323655">
        <w:rPr>
          <w:rFonts w:cs="B Mitra"/>
          <w:sz w:val="28"/>
          <w:szCs w:val="28"/>
          <w:rtl/>
          <w:lang w:val="de-DE" w:bidi="fa-IR"/>
        </w:rPr>
        <w:t xml:space="preserve"> بن ما</w:t>
      </w:r>
      <w:r w:rsidR="00996A22" w:rsidRPr="00323655">
        <w:rPr>
          <w:rFonts w:cs="B Mitra" w:hint="cs"/>
          <w:sz w:val="28"/>
          <w:szCs w:val="28"/>
          <w:rtl/>
          <w:lang w:val="de-DE" w:bidi="fa-IR"/>
        </w:rPr>
        <w:t>ی</w:t>
      </w:r>
      <w:r w:rsidR="00996A22" w:rsidRPr="00323655">
        <w:rPr>
          <w:rFonts w:cs="B Mitra" w:hint="eastAsia"/>
          <w:sz w:val="28"/>
          <w:szCs w:val="28"/>
          <w:rtl/>
          <w:lang w:val="de-DE" w:bidi="fa-IR"/>
        </w:rPr>
        <w:t>مون</w:t>
      </w:r>
      <w:r w:rsidR="001D252D" w:rsidRPr="00323655">
        <w:rPr>
          <w:rFonts w:cs="B Mitra" w:hint="cs"/>
          <w:sz w:val="28"/>
          <w:szCs w:val="28"/>
          <w:rtl/>
          <w:lang w:val="de-DE" w:bidi="fa-IR"/>
        </w:rPr>
        <w:t>،</w:t>
      </w:r>
      <w:r w:rsidR="00996A22" w:rsidRPr="00323655">
        <w:rPr>
          <w:rFonts w:cs="B Mitra" w:hint="cs"/>
          <w:sz w:val="28"/>
          <w:szCs w:val="28"/>
          <w:rtl/>
          <w:lang w:val="de-DE" w:bidi="fa-IR"/>
        </w:rPr>
        <w:t xml:space="preserve"> </w:t>
      </w:r>
      <w:r w:rsidR="001D252D" w:rsidRPr="00323655">
        <w:rPr>
          <w:rFonts w:cs="B Mitra" w:hint="cs"/>
          <w:sz w:val="28"/>
          <w:szCs w:val="28"/>
          <w:rtl/>
        </w:rPr>
        <w:t xml:space="preserve">جان لاک، آیزایا برلین، مارتین بوبر، ابراهام هشل، مایکل والزر، جاناتان ساکس و رولان بارت </w:t>
      </w:r>
      <w:r w:rsidRPr="00323655">
        <w:rPr>
          <w:rFonts w:cs="B Mitra" w:hint="cs"/>
          <w:sz w:val="28"/>
          <w:szCs w:val="28"/>
          <w:rtl/>
          <w:lang w:val="de-DE" w:bidi="fa-IR"/>
        </w:rPr>
        <w:t xml:space="preserve">می‌شناسیم، کتابی منتشر کرده با عنوان </w:t>
      </w:r>
      <w:r w:rsidR="0018323A" w:rsidRPr="00323655">
        <w:rPr>
          <w:rFonts w:cs="B Mitra" w:hint="cs"/>
          <w:sz w:val="28"/>
          <w:szCs w:val="28"/>
          <w:rtl/>
          <w:lang w:val="de-DE" w:bidi="fa-IR"/>
        </w:rPr>
        <w:t>"</w:t>
      </w:r>
      <w:r w:rsidRPr="00323655">
        <w:rPr>
          <w:rFonts w:cs="B Mitra"/>
          <w:sz w:val="28"/>
          <w:szCs w:val="28"/>
          <w:rtl/>
          <w:lang w:val="de-DE" w:bidi="fa-IR"/>
        </w:rPr>
        <w:t>فناجو</w:t>
      </w:r>
      <w:r w:rsidRPr="00323655">
        <w:rPr>
          <w:rFonts w:cs="B Mitra" w:hint="cs"/>
          <w:sz w:val="28"/>
          <w:szCs w:val="28"/>
          <w:rtl/>
          <w:lang w:val="de-DE" w:bidi="fa-IR"/>
        </w:rPr>
        <w:t>یی</w:t>
      </w:r>
      <w:r w:rsidRPr="00323655">
        <w:rPr>
          <w:rFonts w:cs="B Mitra"/>
          <w:sz w:val="28"/>
          <w:szCs w:val="28"/>
          <w:rtl/>
          <w:lang w:val="de-DE" w:bidi="fa-IR"/>
        </w:rPr>
        <w:t xml:space="preserve"> </w:t>
      </w:r>
      <w:r w:rsidRPr="00323655">
        <w:rPr>
          <w:rFonts w:cs="B Mitra" w:hint="cs"/>
          <w:sz w:val="28"/>
          <w:szCs w:val="28"/>
          <w:rtl/>
          <w:lang w:val="de-DE" w:bidi="fa-IR"/>
        </w:rPr>
        <w:t>ی</w:t>
      </w:r>
      <w:r w:rsidRPr="00323655">
        <w:rPr>
          <w:rFonts w:cs="B Mitra" w:hint="eastAsia"/>
          <w:sz w:val="28"/>
          <w:szCs w:val="28"/>
          <w:rtl/>
          <w:lang w:val="de-DE" w:bidi="fa-IR"/>
        </w:rPr>
        <w:t>ا</w:t>
      </w:r>
      <w:r w:rsidRPr="00323655">
        <w:rPr>
          <w:rFonts w:cs="B Mitra"/>
          <w:sz w:val="28"/>
          <w:szCs w:val="28"/>
          <w:rtl/>
          <w:lang w:val="de-DE" w:bidi="fa-IR"/>
        </w:rPr>
        <w:t xml:space="preserve"> انسان ْخدا</w:t>
      </w:r>
      <w:r w:rsidRPr="00323655">
        <w:rPr>
          <w:rFonts w:cs="B Mitra" w:hint="cs"/>
          <w:sz w:val="28"/>
          <w:szCs w:val="28"/>
          <w:rtl/>
          <w:lang w:val="de-DE" w:bidi="fa-IR"/>
        </w:rPr>
        <w:t>یی</w:t>
      </w:r>
      <w:r w:rsidRPr="00323655">
        <w:rPr>
          <w:rFonts w:cs="B Mitra" w:hint="eastAsia"/>
          <w:sz w:val="28"/>
          <w:szCs w:val="28"/>
          <w:rtl/>
          <w:lang w:val="de-DE" w:bidi="fa-IR"/>
        </w:rPr>
        <w:t>؟</w:t>
      </w:r>
      <w:r w:rsidRPr="00323655">
        <w:rPr>
          <w:rFonts w:cs="B Mitra"/>
          <w:sz w:val="28"/>
          <w:szCs w:val="28"/>
          <w:lang w:val="de-DE" w:bidi="fa-IR"/>
        </w:rPr>
        <w:t xml:space="preserve"> </w:t>
      </w:r>
      <w:r w:rsidRPr="00323655">
        <w:rPr>
          <w:rFonts w:cs="B Mitra" w:hint="eastAsia"/>
          <w:sz w:val="28"/>
          <w:szCs w:val="28"/>
          <w:rtl/>
          <w:lang w:val="de-DE" w:bidi="fa-IR"/>
        </w:rPr>
        <w:t>پژوهش</w:t>
      </w:r>
      <w:r w:rsidRPr="00323655">
        <w:rPr>
          <w:rFonts w:cs="B Mitra" w:hint="cs"/>
          <w:sz w:val="28"/>
          <w:szCs w:val="28"/>
          <w:rtl/>
          <w:lang w:val="de-DE" w:bidi="fa-IR"/>
        </w:rPr>
        <w:t>ی</w:t>
      </w:r>
      <w:r w:rsidRPr="00323655">
        <w:rPr>
          <w:rFonts w:cs="B Mitra"/>
          <w:sz w:val="28"/>
          <w:szCs w:val="28"/>
          <w:rtl/>
          <w:lang w:val="de-DE" w:bidi="fa-IR"/>
        </w:rPr>
        <w:t xml:space="preserve"> در عرفان ا</w:t>
      </w:r>
      <w:r w:rsidRPr="00323655">
        <w:rPr>
          <w:rFonts w:cs="B Mitra" w:hint="cs"/>
          <w:sz w:val="28"/>
          <w:szCs w:val="28"/>
          <w:rtl/>
          <w:lang w:val="de-DE" w:bidi="fa-IR"/>
        </w:rPr>
        <w:t>ی</w:t>
      </w:r>
      <w:r w:rsidRPr="00323655">
        <w:rPr>
          <w:rFonts w:cs="B Mitra" w:hint="eastAsia"/>
          <w:sz w:val="28"/>
          <w:szCs w:val="28"/>
          <w:rtl/>
          <w:lang w:val="de-DE" w:bidi="fa-IR"/>
        </w:rPr>
        <w:t>ران</w:t>
      </w:r>
      <w:r w:rsidRPr="00323655">
        <w:rPr>
          <w:rFonts w:cs="B Mitra" w:hint="cs"/>
          <w:sz w:val="28"/>
          <w:szCs w:val="28"/>
          <w:rtl/>
          <w:lang w:val="de-DE" w:bidi="fa-IR"/>
        </w:rPr>
        <w:t>ی</w:t>
      </w:r>
      <w:r w:rsidRPr="00323655">
        <w:rPr>
          <w:rFonts w:cs="B Mitra"/>
          <w:sz w:val="28"/>
          <w:szCs w:val="28"/>
          <w:rtl/>
          <w:lang w:val="de-DE" w:bidi="fa-IR"/>
        </w:rPr>
        <w:t xml:space="preserve"> و حکمت قبالا</w:t>
      </w:r>
      <w:r w:rsidR="0018323A" w:rsidRPr="00323655">
        <w:rPr>
          <w:rFonts w:cs="B Mitra" w:hint="cs"/>
          <w:sz w:val="28"/>
          <w:szCs w:val="28"/>
          <w:rtl/>
          <w:lang w:val="de-DE" w:bidi="fa-IR"/>
        </w:rPr>
        <w:t>"</w:t>
      </w:r>
      <w:r w:rsidRPr="00323655">
        <w:rPr>
          <w:rFonts w:cs="B Mitra" w:hint="cs"/>
          <w:sz w:val="28"/>
          <w:szCs w:val="28"/>
          <w:rtl/>
          <w:lang w:val="de-DE" w:bidi="fa-IR"/>
        </w:rPr>
        <w:t>.</w:t>
      </w:r>
    </w:p>
    <w:p w14:paraId="3410BDF3" w14:textId="6EF0D205" w:rsidR="00360CAC" w:rsidRPr="00323655" w:rsidRDefault="00360CAC" w:rsidP="00D0342E">
      <w:pPr>
        <w:bidi/>
        <w:spacing w:line="276" w:lineRule="auto"/>
        <w:jc w:val="both"/>
        <w:rPr>
          <w:rFonts w:cs="B Mitra"/>
          <w:sz w:val="28"/>
          <w:szCs w:val="28"/>
          <w:rtl/>
          <w:lang w:val="de-DE" w:bidi="fa-IR"/>
        </w:rPr>
      </w:pPr>
      <w:r w:rsidRPr="00323655">
        <w:rPr>
          <w:rFonts w:cs="B Mitra" w:hint="cs"/>
          <w:sz w:val="28"/>
          <w:szCs w:val="28"/>
          <w:rtl/>
          <w:lang w:val="de-DE" w:bidi="fa-IR"/>
        </w:rPr>
        <w:t>این اثر ورطه</w:t>
      </w:r>
      <w:r w:rsidRPr="00323655">
        <w:rPr>
          <w:rFonts w:cs="B Mitra"/>
          <w:sz w:val="28"/>
          <w:szCs w:val="28"/>
          <w:rtl/>
          <w:lang w:val="de-DE" w:bidi="fa-IR"/>
        </w:rPr>
        <w:t>‌</w:t>
      </w:r>
      <w:r w:rsidRPr="00323655">
        <w:rPr>
          <w:rFonts w:cs="B Mitra" w:hint="cs"/>
          <w:sz w:val="28"/>
          <w:szCs w:val="28"/>
          <w:rtl/>
          <w:lang w:val="de-DE" w:bidi="fa-IR"/>
        </w:rPr>
        <w:t>ی</w:t>
      </w:r>
      <w:r w:rsidRPr="00323655">
        <w:rPr>
          <w:rFonts w:cs="B Mitra"/>
          <w:sz w:val="28"/>
          <w:szCs w:val="28"/>
          <w:rtl/>
          <w:lang w:val="de-DE" w:bidi="fa-IR"/>
        </w:rPr>
        <w:t xml:space="preserve"> </w:t>
      </w:r>
      <w:r w:rsidRPr="00323655">
        <w:rPr>
          <w:rFonts w:cs="B Mitra" w:hint="cs"/>
          <w:sz w:val="28"/>
          <w:szCs w:val="28"/>
          <w:rtl/>
          <w:lang w:val="de-DE" w:bidi="fa-IR"/>
        </w:rPr>
        <w:t>مهمی را در شناسایی عرفان خطه</w:t>
      </w:r>
      <w:r w:rsidRPr="00323655">
        <w:rPr>
          <w:rFonts w:cs="B Mitra"/>
          <w:sz w:val="28"/>
          <w:szCs w:val="28"/>
          <w:rtl/>
          <w:lang w:val="de-DE" w:bidi="fa-IR"/>
        </w:rPr>
        <w:t>‌</w:t>
      </w:r>
      <w:r w:rsidRPr="00323655">
        <w:rPr>
          <w:rFonts w:cs="B Mitra" w:hint="cs"/>
          <w:sz w:val="28"/>
          <w:szCs w:val="28"/>
          <w:rtl/>
          <w:lang w:val="de-DE" w:bidi="fa-IR"/>
        </w:rPr>
        <w:t>ی</w:t>
      </w:r>
      <w:r w:rsidRPr="00323655">
        <w:rPr>
          <w:rFonts w:cs="B Mitra"/>
          <w:sz w:val="28"/>
          <w:szCs w:val="28"/>
          <w:rtl/>
          <w:lang w:val="de-DE" w:bidi="fa-IR"/>
        </w:rPr>
        <w:t xml:space="preserve"> </w:t>
      </w:r>
      <w:r w:rsidRPr="00323655">
        <w:rPr>
          <w:rFonts w:cs="B Mitra" w:hint="cs"/>
          <w:sz w:val="28"/>
          <w:szCs w:val="28"/>
          <w:rtl/>
          <w:lang w:val="de-DE" w:bidi="fa-IR"/>
        </w:rPr>
        <w:t>فرهنگی ایرانی پر می‌کند، زیرا ما را با تأثیر حکمت قبالا بر این جریان فکری و ادبی و سلوکی آشنا می‌سازد.</w:t>
      </w:r>
    </w:p>
    <w:p w14:paraId="27B601A1" w14:textId="77777777" w:rsidR="001D252D" w:rsidRPr="00323655" w:rsidRDefault="001D252D" w:rsidP="00D0342E">
      <w:pPr>
        <w:bidi/>
        <w:spacing w:line="276" w:lineRule="auto"/>
        <w:jc w:val="both"/>
        <w:rPr>
          <w:rFonts w:cs="B Mitra"/>
          <w:sz w:val="28"/>
          <w:szCs w:val="28"/>
          <w:rtl/>
          <w:lang w:val="de-DE" w:bidi="fa-IR"/>
        </w:rPr>
      </w:pPr>
    </w:p>
    <w:p w14:paraId="07F7DA76" w14:textId="794D1EF3" w:rsidR="00360CAC" w:rsidRPr="00D0342E" w:rsidRDefault="00360CAC" w:rsidP="00D0342E">
      <w:pPr>
        <w:bidi/>
        <w:spacing w:line="276" w:lineRule="auto"/>
        <w:jc w:val="both"/>
        <w:rPr>
          <w:rFonts w:cs="B Mitra"/>
          <w:sz w:val="28"/>
          <w:szCs w:val="28"/>
          <w:rtl/>
          <w:lang w:val="de-DE" w:bidi="fa-IR"/>
        </w:rPr>
      </w:pPr>
      <w:r w:rsidRPr="00323655">
        <w:rPr>
          <w:rFonts w:cs="B Mitra" w:hint="cs"/>
          <w:sz w:val="28"/>
          <w:szCs w:val="28"/>
          <w:rtl/>
          <w:lang w:val="de-DE" w:bidi="fa-IR"/>
        </w:rPr>
        <w:t>اینکه "قبالا"</w:t>
      </w:r>
      <w:r w:rsidR="00996A22" w:rsidRPr="00323655">
        <w:rPr>
          <w:rFonts w:cs="B Mitra" w:hint="cs"/>
          <w:sz w:val="28"/>
          <w:szCs w:val="28"/>
          <w:rtl/>
          <w:lang w:val="de-DE" w:bidi="fa-IR"/>
        </w:rPr>
        <w:t xml:space="preserve"> (کبالا) </w:t>
      </w:r>
      <w:r w:rsidRPr="00323655">
        <w:rPr>
          <w:rFonts w:cs="B Mitra" w:hint="cs"/>
          <w:sz w:val="28"/>
          <w:szCs w:val="28"/>
          <w:rtl/>
          <w:lang w:val="de-DE" w:bidi="fa-IR"/>
        </w:rPr>
        <w:t>یعنی چه و حکمت قبالا چه تاریخی و مشخصه‌هایی دارد، پرسشی است که پاسخ به آن را بهتر است</w:t>
      </w:r>
      <w:r w:rsidR="0018323A" w:rsidRPr="00323655">
        <w:rPr>
          <w:rFonts w:cs="B Mitra" w:hint="cs"/>
          <w:sz w:val="28"/>
          <w:szCs w:val="28"/>
          <w:rtl/>
          <w:lang w:val="de-DE" w:bidi="fa-IR"/>
        </w:rPr>
        <w:t xml:space="preserve"> در ادامه</w:t>
      </w:r>
      <w:r w:rsidRPr="00323655">
        <w:rPr>
          <w:rFonts w:cs="B Mitra" w:hint="cs"/>
          <w:sz w:val="28"/>
          <w:szCs w:val="28"/>
          <w:rtl/>
          <w:lang w:val="de-DE" w:bidi="fa-IR"/>
        </w:rPr>
        <w:t xml:space="preserve"> از زبان خود خانم دقیقیان بشنویم</w:t>
      </w:r>
      <w:r w:rsidR="001D252D" w:rsidRPr="00323655">
        <w:rPr>
          <w:rFonts w:cs="B Mitra" w:hint="cs"/>
          <w:sz w:val="28"/>
          <w:szCs w:val="28"/>
          <w:rtl/>
          <w:lang w:val="de-DE" w:bidi="fa-IR"/>
        </w:rPr>
        <w:t xml:space="preserve"> و به این کتاب تازه انتشار یافته در آمریکا رجوع کنیم.</w:t>
      </w:r>
    </w:p>
    <w:p w14:paraId="41ACEA76" w14:textId="77777777" w:rsidR="003D20ED" w:rsidRPr="00D0342E" w:rsidRDefault="003D20ED" w:rsidP="00D0342E">
      <w:pPr>
        <w:bidi/>
        <w:spacing w:line="276" w:lineRule="auto"/>
        <w:jc w:val="both"/>
        <w:rPr>
          <w:rFonts w:cs="B Mitra"/>
          <w:sz w:val="28"/>
          <w:szCs w:val="28"/>
          <w:rtl/>
          <w:lang w:val="de-DE" w:bidi="fa-IR"/>
        </w:rPr>
      </w:pPr>
    </w:p>
    <w:p w14:paraId="2FDAA839" w14:textId="4FDE3003" w:rsidR="00300B8C" w:rsidRPr="00D0342E" w:rsidRDefault="00300B8C" w:rsidP="00D0342E">
      <w:pPr>
        <w:bidi/>
        <w:spacing w:line="276" w:lineRule="auto"/>
        <w:jc w:val="center"/>
        <w:rPr>
          <w:rFonts w:cs="B Mitra"/>
          <w:sz w:val="28"/>
          <w:szCs w:val="28"/>
          <w:rtl/>
          <w:lang w:val="de-DE" w:bidi="fa-IR"/>
        </w:rPr>
      </w:pPr>
      <w:r w:rsidRPr="00D0342E">
        <w:rPr>
          <w:rFonts w:cs="B Mitra"/>
          <w:noProof/>
          <w:sz w:val="28"/>
          <w:szCs w:val="28"/>
          <w:rtl/>
        </w:rPr>
        <w:drawing>
          <wp:inline distT="0" distB="0" distL="0" distR="0" wp14:anchorId="3A7B1284" wp14:editId="5FBD4589">
            <wp:extent cx="2377440" cy="3238538"/>
            <wp:effectExtent l="0" t="0" r="3810" b="0"/>
            <wp:docPr id="1" name="Picture 1" descr="C:\Users\User\Desktop\کتاب چند پژوهش تطبیقی\cover for w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کتاب چند پژوهش تطبیقی\cover for wi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527" cy="3238656"/>
                    </a:xfrm>
                    <a:prstGeom prst="rect">
                      <a:avLst/>
                    </a:prstGeom>
                    <a:noFill/>
                    <a:ln>
                      <a:noFill/>
                    </a:ln>
                  </pic:spPr>
                </pic:pic>
              </a:graphicData>
            </a:graphic>
          </wp:inline>
        </w:drawing>
      </w:r>
    </w:p>
    <w:p w14:paraId="45148648" w14:textId="77777777" w:rsidR="001D252D" w:rsidRPr="00D0342E" w:rsidRDefault="001D252D" w:rsidP="00D0342E">
      <w:pPr>
        <w:bidi/>
        <w:spacing w:line="276" w:lineRule="auto"/>
        <w:jc w:val="both"/>
        <w:rPr>
          <w:rFonts w:cs="B Mitra"/>
          <w:sz w:val="28"/>
          <w:szCs w:val="28"/>
          <w:rtl/>
          <w:lang w:val="de-DE" w:bidi="fa-IR"/>
        </w:rPr>
      </w:pPr>
    </w:p>
    <w:p w14:paraId="5D41852F" w14:textId="77777777" w:rsidR="009D7746" w:rsidRPr="00D0342E" w:rsidRDefault="009D7746" w:rsidP="00D0342E">
      <w:pPr>
        <w:bidi/>
        <w:spacing w:line="276" w:lineRule="auto"/>
        <w:jc w:val="both"/>
        <w:rPr>
          <w:rFonts w:cs="B Mitra"/>
          <w:b/>
          <w:bCs/>
          <w:sz w:val="28"/>
          <w:szCs w:val="28"/>
          <w:rtl/>
          <w:lang w:val="de-DE" w:bidi="fa-IR"/>
        </w:rPr>
      </w:pPr>
    </w:p>
    <w:p w14:paraId="27DF920A" w14:textId="7D510FA4" w:rsidR="009D7746" w:rsidRPr="00D0342E" w:rsidRDefault="009D7746" w:rsidP="00D0342E">
      <w:pPr>
        <w:bidi/>
        <w:spacing w:line="276" w:lineRule="auto"/>
        <w:jc w:val="both"/>
        <w:rPr>
          <w:rFonts w:cs="B Mitra"/>
          <w:sz w:val="28"/>
          <w:szCs w:val="28"/>
          <w:rtl/>
          <w:lang w:val="de-DE" w:bidi="fa-IR"/>
        </w:rPr>
      </w:pPr>
      <w:r w:rsidRPr="00D0342E">
        <w:rPr>
          <w:noProof/>
          <w:sz w:val="28"/>
          <w:szCs w:val="28"/>
        </w:rPr>
        <mc:AlternateContent>
          <mc:Choice Requires="wps">
            <w:drawing>
              <wp:anchor distT="0" distB="0" distL="114300" distR="114300" simplePos="0" relativeHeight="251659264" behindDoc="0" locked="0" layoutInCell="1" allowOverlap="1" wp14:anchorId="29D1F8C5" wp14:editId="5147E890">
                <wp:simplePos x="0" y="0"/>
                <wp:positionH relativeFrom="column">
                  <wp:posOffset>517525</wp:posOffset>
                </wp:positionH>
                <wp:positionV relativeFrom="paragraph">
                  <wp:posOffset>5080</wp:posOffset>
                </wp:positionV>
                <wp:extent cx="524256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242560" cy="1828800"/>
                        </a:xfrm>
                        <a:prstGeom prst="rect">
                          <a:avLst/>
                        </a:prstGeom>
                        <a:noFill/>
                        <a:ln>
                          <a:noFill/>
                        </a:ln>
                        <a:effectLst/>
                      </wps:spPr>
                      <wps:txbx>
                        <w:txbxContent>
                          <w:p w14:paraId="770C5EAE" w14:textId="028BC6D7" w:rsidR="009D7746" w:rsidRDefault="009D7746" w:rsidP="00D0342E">
                            <w:pPr>
                              <w:shd w:val="clear" w:color="auto" w:fill="C2D69B" w:themeFill="accent3" w:themeFillTint="99"/>
                              <w:bidi/>
                              <w:jc w:val="center"/>
                              <w:rPr>
                                <w:rFonts w:cs="B Mitra"/>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از دید من، زیر تک تک کلمات و </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اصطلاحات </w:t>
                            </w:r>
                            <w:r w:rsidR="00D0342E">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آن </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زبان</w:t>
                            </w:r>
                            <w:r w:rsidR="00D0342E">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D0342E"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عرفانی</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که نظریه های الانسان الکامل و ولایت مداری و فرض صغارت انسان را </w:t>
                            </w:r>
                            <w:r w:rsidR="000D1B45">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درون خود </w:t>
                            </w:r>
                            <w:r w:rsidR="003D20ED">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پرورده</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باید دینامیت گذاشت، آنها را منفجر کرد و به دنبال یک چنین کاوش باستان شناسی ساخت شکنی، عناصری از فرهنگ پویای سرزمین و منطق</w:t>
                            </w:r>
                            <w:r w:rsidR="000D1B45">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ۀ</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تاریخی ما را از دل تاریخ، بازیابی کرد.</w:t>
                            </w: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50F7BC55" w14:textId="30991FA4" w:rsidR="009D7746" w:rsidRPr="009D7746" w:rsidRDefault="009D7746" w:rsidP="009D7746">
                            <w:pPr>
                              <w:shd w:val="clear" w:color="auto" w:fill="C2D69B" w:themeFill="accent3" w:themeFillTint="99"/>
                              <w:bidi/>
                              <w:jc w:val="center"/>
                              <w:rPr>
                                <w:rFonts w:cs="B Mitra"/>
                                <w:bCs/>
                                <w:sz w:val="28"/>
                                <w:szCs w:val="28"/>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شیریندخت </w:t>
                            </w: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دقیقیان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5pt;margin-top:.4pt;width:412.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" filled="f" stroked="f">
                <v:fill o:detectmouseclick="t"/>
                <v:textbox>
                  <w:txbxContent>
                    <w:p w14:paraId="770C5EAE" w14:textId="028BC6D7" w:rsidR="009D7746" w:rsidRDefault="009D7746" w:rsidP="00D0342E">
                      <w:pPr>
                        <w:shd w:val="clear" w:color="auto" w:fill="C2D69B" w:themeFill="accent3" w:themeFillTint="99"/>
                        <w:bidi/>
                        <w:jc w:val="center"/>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از دید من، زیر تک تک کلمات و </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اصطلاحات </w:t>
                      </w:r>
                      <w:r w:rsidR="00D0342E">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آن </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زبان</w:t>
                      </w:r>
                      <w:r w:rsidR="00D0342E">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D0342E"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عرفانی</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که نظریه های الانسان الکامل و ولایت مداری و فرض صغارت انسان را </w:t>
                      </w:r>
                      <w:r w:rsidR="000D1B45">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درون خود </w:t>
                      </w:r>
                      <w:r w:rsidR="003D20ED">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پرورده</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باید دینامیت گذاشت، آنها را منفجر کرد و به دنبال یک چنین کاوش باستان شناسی ساخت شکنی، عناصری از فرهنگ پویای سرزمین و منطق</w:t>
                      </w:r>
                      <w:r w:rsidR="000D1B45">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ۀ</w:t>
                      </w:r>
                      <w:r w:rsidRPr="009D7746">
                        <w:rPr>
                          <w:rFonts w:cs="B Mitra" w:hint="cs"/>
                          <w:bCs/>
                          <w:sz w:val="28"/>
                          <w:szCs w:val="28"/>
                          <w:shd w:val="clear" w:color="auto" w:fill="C2D69B" w:themeFill="accent3" w:themeFillTint="99"/>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تاریخی ما را از دل تاریخ، بازیابی کرد.</w:t>
                      </w: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14:paraId="50F7BC55" w14:textId="30991FA4" w:rsidR="009D7746" w:rsidRPr="009D7746" w:rsidRDefault="009D7746" w:rsidP="009D7746">
                      <w:pPr>
                        <w:shd w:val="clear" w:color="auto" w:fill="C2D69B" w:themeFill="accent3" w:themeFillTint="99"/>
                        <w:bidi/>
                        <w:jc w:val="center"/>
                        <w:rPr>
                          <w:rFonts w:cs="B Mitra"/>
                          <w:bCs/>
                          <w:sz w:val="28"/>
                          <w:szCs w:val="28"/>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شیریندخت </w:t>
                      </w:r>
                      <w:r w:rsidRPr="009D7746">
                        <w:rPr>
                          <w:rFonts w:cs="B Mitra" w:hint="cs"/>
                          <w:bCs/>
                          <w:sz w:val="28"/>
                          <w:szCs w:val="28"/>
                          <w:rtl/>
                          <w:lang w:val="de-DE" w:bidi="fa-I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دقیقیان</w:t>
                      </w:r>
                    </w:p>
                  </w:txbxContent>
                </v:textbox>
                <w10:wrap type="square"/>
              </v:shape>
            </w:pict>
          </mc:Fallback>
        </mc:AlternateContent>
      </w:r>
    </w:p>
    <w:p w14:paraId="359F5682" w14:textId="77777777" w:rsidR="009D7746" w:rsidRPr="00D0342E" w:rsidRDefault="009D7746" w:rsidP="00D0342E">
      <w:pPr>
        <w:bidi/>
        <w:spacing w:line="276" w:lineRule="auto"/>
        <w:jc w:val="both"/>
        <w:rPr>
          <w:rFonts w:cs="B Mitra"/>
          <w:b/>
          <w:bCs/>
          <w:sz w:val="28"/>
          <w:szCs w:val="28"/>
          <w:rtl/>
          <w:lang w:val="de-DE" w:bidi="fa-IR"/>
        </w:rPr>
      </w:pPr>
    </w:p>
    <w:p w14:paraId="26CC55E7" w14:textId="77777777" w:rsidR="009D7746" w:rsidRPr="00D0342E" w:rsidRDefault="009D7746" w:rsidP="00D0342E">
      <w:pPr>
        <w:bidi/>
        <w:spacing w:line="276" w:lineRule="auto"/>
        <w:jc w:val="both"/>
        <w:rPr>
          <w:rFonts w:cs="B Mitra"/>
          <w:b/>
          <w:bCs/>
          <w:sz w:val="28"/>
          <w:szCs w:val="28"/>
          <w:rtl/>
          <w:lang w:val="de-DE" w:bidi="fa-IR"/>
        </w:rPr>
      </w:pPr>
    </w:p>
    <w:p w14:paraId="080857A3" w14:textId="77777777" w:rsidR="009D7746" w:rsidRPr="00D0342E" w:rsidRDefault="009D7746" w:rsidP="00D0342E">
      <w:pPr>
        <w:bidi/>
        <w:spacing w:line="276" w:lineRule="auto"/>
        <w:jc w:val="both"/>
        <w:rPr>
          <w:rFonts w:cs="B Mitra"/>
          <w:b/>
          <w:bCs/>
          <w:sz w:val="28"/>
          <w:szCs w:val="28"/>
          <w:rtl/>
          <w:lang w:val="de-DE" w:bidi="fa-IR"/>
        </w:rPr>
      </w:pPr>
    </w:p>
    <w:p w14:paraId="5DCDAE37" w14:textId="77D6D557" w:rsidR="007A0BFF" w:rsidRPr="00D0342E" w:rsidRDefault="00360CAC" w:rsidP="00D0342E">
      <w:pPr>
        <w:bidi/>
        <w:spacing w:line="276" w:lineRule="auto"/>
        <w:jc w:val="both"/>
        <w:rPr>
          <w:rFonts w:cs="B Mitra"/>
          <w:sz w:val="28"/>
          <w:szCs w:val="28"/>
          <w:rtl/>
          <w:lang w:val="de-DE" w:bidi="fa-IR"/>
        </w:rPr>
      </w:pPr>
      <w:r w:rsidRPr="00D0342E">
        <w:rPr>
          <w:rFonts w:cs="B Mitra" w:hint="cs"/>
          <w:sz w:val="28"/>
          <w:szCs w:val="28"/>
          <w:rtl/>
          <w:lang w:val="de-DE" w:bidi="fa-IR"/>
        </w:rPr>
        <w:t>فرهنگ جهانی</w:t>
      </w:r>
      <w:r w:rsidR="00996A22" w:rsidRPr="00D0342E">
        <w:rPr>
          <w:rFonts w:cs="B Mitra" w:hint="cs"/>
          <w:sz w:val="28"/>
          <w:szCs w:val="28"/>
          <w:rtl/>
          <w:lang w:val="de-DE" w:bidi="fa-IR"/>
        </w:rPr>
        <w:t xml:space="preserve"> </w:t>
      </w:r>
      <w:r w:rsidR="00996A22" w:rsidRPr="00D0342E">
        <w:rPr>
          <w:rFonts w:ascii="Times New Roman" w:hAnsi="Times New Roman" w:cs="Times New Roman" w:hint="cs"/>
          <w:sz w:val="28"/>
          <w:szCs w:val="28"/>
          <w:rtl/>
          <w:lang w:val="de-DE" w:bidi="fa-IR"/>
        </w:rPr>
        <w:t>−</w:t>
      </w:r>
      <w:r w:rsidR="009970C9" w:rsidRPr="00D0342E">
        <w:rPr>
          <w:rFonts w:cs="B Mitra" w:hint="cs"/>
          <w:sz w:val="28"/>
          <w:szCs w:val="28"/>
          <w:rtl/>
          <w:lang w:val="de-DE" w:bidi="fa-IR"/>
        </w:rPr>
        <w:t>به ویژه</w:t>
      </w:r>
      <w:r w:rsidRPr="00D0342E">
        <w:rPr>
          <w:rFonts w:cs="B Mitra" w:hint="cs"/>
          <w:sz w:val="28"/>
          <w:szCs w:val="28"/>
          <w:rtl/>
          <w:lang w:val="de-DE" w:bidi="fa-IR"/>
        </w:rPr>
        <w:t xml:space="preserve"> درست همان بخش‌هایی از آن</w:t>
      </w:r>
      <w:r w:rsidR="00996A22" w:rsidRPr="00D0342E">
        <w:rPr>
          <w:rFonts w:cs="B Mitra" w:hint="cs"/>
          <w:sz w:val="28"/>
          <w:szCs w:val="28"/>
          <w:rtl/>
          <w:lang w:val="de-DE" w:bidi="fa-IR"/>
        </w:rPr>
        <w:t xml:space="preserve"> که</w:t>
      </w:r>
      <w:r w:rsidRPr="00D0342E">
        <w:rPr>
          <w:rFonts w:cs="B Mitra" w:hint="cs"/>
          <w:sz w:val="28"/>
          <w:szCs w:val="28"/>
          <w:rtl/>
          <w:lang w:val="de-DE" w:bidi="fa-IR"/>
        </w:rPr>
        <w:t xml:space="preserve"> دوست‌داشتنی، ارجمند برای انتقال و مهم برای فهم </w:t>
      </w:r>
      <w:r w:rsidR="009970C9" w:rsidRPr="00D0342E">
        <w:rPr>
          <w:rFonts w:cs="B Mitra" w:hint="cs"/>
          <w:sz w:val="28"/>
          <w:szCs w:val="28"/>
          <w:rtl/>
          <w:lang w:val="de-DE" w:bidi="fa-IR"/>
        </w:rPr>
        <w:t>تاریخ بشری در وجه بالنده</w:t>
      </w:r>
      <w:r w:rsidR="009970C9" w:rsidRPr="00D0342E">
        <w:rPr>
          <w:rFonts w:cs="B Mitra"/>
          <w:sz w:val="28"/>
          <w:szCs w:val="28"/>
          <w:rtl/>
          <w:lang w:val="de-DE" w:bidi="fa-IR"/>
        </w:rPr>
        <w:t>‌</w:t>
      </w:r>
      <w:r w:rsidR="009970C9" w:rsidRPr="00D0342E">
        <w:rPr>
          <w:rFonts w:cs="B Mitra" w:hint="cs"/>
          <w:sz w:val="28"/>
          <w:szCs w:val="28"/>
          <w:rtl/>
          <w:lang w:val="de-DE" w:bidi="fa-IR"/>
        </w:rPr>
        <w:t>ی</w:t>
      </w:r>
      <w:r w:rsidR="009970C9" w:rsidRPr="00D0342E">
        <w:rPr>
          <w:rFonts w:cs="B Mitra"/>
          <w:sz w:val="28"/>
          <w:szCs w:val="28"/>
          <w:rtl/>
          <w:lang w:val="de-DE" w:bidi="fa-IR"/>
        </w:rPr>
        <w:t xml:space="preserve"> </w:t>
      </w:r>
      <w:r w:rsidR="009970C9" w:rsidRPr="00D0342E">
        <w:rPr>
          <w:rFonts w:cs="B Mitra" w:hint="cs"/>
          <w:sz w:val="28"/>
          <w:szCs w:val="28"/>
          <w:rtl/>
          <w:lang w:val="de-DE" w:bidi="fa-IR"/>
        </w:rPr>
        <w:t>آن است</w:t>
      </w:r>
      <w:r w:rsidR="00996A22" w:rsidRPr="00D0342E">
        <w:rPr>
          <w:rFonts w:ascii="Times New Roman" w:hAnsi="Times New Roman" w:cs="Times New Roman" w:hint="cs"/>
          <w:sz w:val="28"/>
          <w:szCs w:val="28"/>
          <w:rtl/>
          <w:lang w:val="de-DE" w:bidi="fa-IR"/>
        </w:rPr>
        <w:t>−</w:t>
      </w:r>
      <w:r w:rsidR="009970C9" w:rsidRPr="00D0342E">
        <w:rPr>
          <w:rFonts w:cs="B Mitra" w:hint="cs"/>
          <w:sz w:val="28"/>
          <w:szCs w:val="28"/>
          <w:rtl/>
          <w:lang w:val="de-DE" w:bidi="fa-IR"/>
        </w:rPr>
        <w:t xml:space="preserve"> محصول مشترک مردمان گوناگون است. </w:t>
      </w:r>
      <w:r w:rsidRPr="00D0342E">
        <w:rPr>
          <w:rFonts w:cs="B Mitra" w:hint="cs"/>
          <w:sz w:val="28"/>
          <w:szCs w:val="28"/>
          <w:rtl/>
          <w:lang w:val="de-DE" w:bidi="fa-IR"/>
        </w:rPr>
        <w:t>در خط</w:t>
      </w:r>
      <w:r w:rsidR="00996A22" w:rsidRPr="00D0342E">
        <w:rPr>
          <w:rFonts w:cs="B Mitra" w:hint="cs"/>
          <w:sz w:val="28"/>
          <w:szCs w:val="28"/>
          <w:rtl/>
          <w:lang w:val="de-DE" w:bidi="fa-IR"/>
        </w:rPr>
        <w:t>ّ</w:t>
      </w:r>
      <w:r w:rsidRPr="00D0342E">
        <w:rPr>
          <w:rFonts w:cs="B Mitra" w:hint="cs"/>
          <w:sz w:val="28"/>
          <w:szCs w:val="28"/>
          <w:rtl/>
          <w:lang w:val="de-DE" w:bidi="fa-IR"/>
        </w:rPr>
        <w:t>ه</w:t>
      </w:r>
      <w:r w:rsidRPr="00D0342E">
        <w:rPr>
          <w:rFonts w:cs="B Mitra"/>
          <w:sz w:val="28"/>
          <w:szCs w:val="28"/>
          <w:rtl/>
          <w:lang w:val="de-DE" w:bidi="fa-IR"/>
        </w:rPr>
        <w:t>‌</w:t>
      </w:r>
      <w:r w:rsidRPr="00D0342E">
        <w:rPr>
          <w:rFonts w:cs="B Mitra" w:hint="cs"/>
          <w:sz w:val="28"/>
          <w:szCs w:val="28"/>
          <w:rtl/>
          <w:lang w:val="de-DE" w:bidi="fa-IR"/>
        </w:rPr>
        <w:t>ی</w:t>
      </w:r>
      <w:r w:rsidRPr="00D0342E">
        <w:rPr>
          <w:rFonts w:cs="B Mitra"/>
          <w:sz w:val="28"/>
          <w:szCs w:val="28"/>
          <w:rtl/>
          <w:lang w:val="de-DE" w:bidi="fa-IR"/>
        </w:rPr>
        <w:t xml:space="preserve"> </w:t>
      </w:r>
      <w:r w:rsidRPr="00D0342E">
        <w:rPr>
          <w:rFonts w:cs="B Mitra" w:hint="cs"/>
          <w:sz w:val="28"/>
          <w:szCs w:val="28"/>
          <w:rtl/>
          <w:lang w:val="de-DE" w:bidi="fa-IR"/>
        </w:rPr>
        <w:t xml:space="preserve">فرهنگی ایرانی </w:t>
      </w:r>
      <w:r w:rsidR="009970C9" w:rsidRPr="00D0342E">
        <w:rPr>
          <w:rFonts w:cs="B Mitra" w:hint="cs"/>
          <w:sz w:val="28"/>
          <w:szCs w:val="28"/>
          <w:rtl/>
          <w:lang w:val="de-DE" w:bidi="fa-IR"/>
        </w:rPr>
        <w:t>هم آنچه برجسته است</w:t>
      </w:r>
      <w:r w:rsidRPr="00D0342E">
        <w:rPr>
          <w:rFonts w:cs="B Mitra" w:hint="cs"/>
          <w:sz w:val="28"/>
          <w:szCs w:val="28"/>
          <w:rtl/>
          <w:lang w:val="de-DE" w:bidi="fa-IR"/>
        </w:rPr>
        <w:t>، محصول مشترک است. در این خطه</w:t>
      </w:r>
      <w:r w:rsidR="00996A22" w:rsidRPr="00D0342E">
        <w:rPr>
          <w:rFonts w:cs="B Mitra" w:hint="cs"/>
          <w:sz w:val="28"/>
          <w:szCs w:val="28"/>
          <w:rtl/>
          <w:lang w:val="de-DE" w:bidi="fa-IR"/>
        </w:rPr>
        <w:t>،</w:t>
      </w:r>
      <w:r w:rsidRPr="00D0342E">
        <w:rPr>
          <w:rFonts w:cs="B Mitra" w:hint="cs"/>
          <w:sz w:val="28"/>
          <w:szCs w:val="28"/>
          <w:rtl/>
          <w:lang w:val="de-DE" w:bidi="fa-IR"/>
        </w:rPr>
        <w:t xml:space="preserve"> حاصل </w:t>
      </w:r>
      <w:r w:rsidR="009970C9" w:rsidRPr="00D0342E">
        <w:rPr>
          <w:rFonts w:cs="B Mitra" w:hint="cs"/>
          <w:sz w:val="28"/>
          <w:szCs w:val="28"/>
          <w:rtl/>
          <w:lang w:val="de-DE" w:bidi="fa-IR"/>
        </w:rPr>
        <w:t xml:space="preserve">درهم‌آمیزی </w:t>
      </w:r>
      <w:r w:rsidRPr="00D0342E">
        <w:rPr>
          <w:rFonts w:cs="B Mitra" w:hint="cs"/>
          <w:sz w:val="28"/>
          <w:szCs w:val="28"/>
          <w:rtl/>
          <w:lang w:val="de-DE" w:bidi="fa-IR"/>
        </w:rPr>
        <w:t xml:space="preserve">جریان‌های آیینی و فکری مختلف </w:t>
      </w:r>
      <w:r w:rsidR="009970C9" w:rsidRPr="00D0342E">
        <w:rPr>
          <w:rFonts w:cs="B Mitra" w:hint="cs"/>
          <w:sz w:val="28"/>
          <w:szCs w:val="28"/>
          <w:rtl/>
          <w:lang w:val="de-DE" w:bidi="fa-IR"/>
        </w:rPr>
        <w:t xml:space="preserve">بار آمده‌اند و </w:t>
      </w:r>
      <w:r w:rsidR="007A0BFF" w:rsidRPr="00D0342E">
        <w:rPr>
          <w:rFonts w:cs="B Mitra" w:hint="cs"/>
          <w:sz w:val="28"/>
          <w:szCs w:val="28"/>
          <w:rtl/>
          <w:lang w:val="de-DE" w:bidi="fa-IR"/>
        </w:rPr>
        <w:t xml:space="preserve">راه خود را به اطراف و اکناف جهان گشوده‌اند. وقتی این گونه بنگریم، نگاه صلح‌جویانه‌ای به فرهنگ داریم و از آن </w:t>
      </w:r>
      <w:r w:rsidR="0018323A" w:rsidRPr="00D0342E">
        <w:rPr>
          <w:rFonts w:cs="B Mitra" w:hint="cs"/>
          <w:sz w:val="28"/>
          <w:szCs w:val="28"/>
          <w:rtl/>
          <w:lang w:val="de-DE" w:bidi="fa-IR"/>
        </w:rPr>
        <w:t xml:space="preserve">مبنای </w:t>
      </w:r>
      <w:r w:rsidR="007A0BFF" w:rsidRPr="00D0342E">
        <w:rPr>
          <w:rFonts w:cs="B Mitra" w:hint="cs"/>
          <w:sz w:val="28"/>
          <w:szCs w:val="28"/>
          <w:rtl/>
          <w:lang w:val="de-DE" w:bidi="fa-IR"/>
        </w:rPr>
        <w:t>غیریت و نفرت از دیگری نمی‌سازیم. چنین نگاهی را در اثر تازه</w:t>
      </w:r>
      <w:r w:rsidR="007A0BFF" w:rsidRPr="00D0342E">
        <w:rPr>
          <w:rFonts w:cs="B Mitra"/>
          <w:sz w:val="28"/>
          <w:szCs w:val="28"/>
          <w:rtl/>
          <w:lang w:val="de-DE" w:bidi="fa-IR"/>
        </w:rPr>
        <w:t>‌</w:t>
      </w:r>
      <w:r w:rsidR="007A0BFF" w:rsidRPr="00D0342E">
        <w:rPr>
          <w:rFonts w:cs="B Mitra" w:hint="cs"/>
          <w:sz w:val="28"/>
          <w:szCs w:val="28"/>
          <w:rtl/>
          <w:lang w:val="de-DE" w:bidi="fa-IR"/>
        </w:rPr>
        <w:t>ی</w:t>
      </w:r>
      <w:r w:rsidR="007A0BFF" w:rsidRPr="00D0342E">
        <w:rPr>
          <w:rFonts w:cs="B Mitra"/>
          <w:sz w:val="28"/>
          <w:szCs w:val="28"/>
          <w:rtl/>
          <w:lang w:val="de-DE" w:bidi="fa-IR"/>
        </w:rPr>
        <w:t xml:space="preserve"> </w:t>
      </w:r>
      <w:r w:rsidR="00705361" w:rsidRPr="00D0342E">
        <w:rPr>
          <w:rFonts w:cs="B Mitra" w:hint="cs"/>
          <w:sz w:val="28"/>
          <w:szCs w:val="28"/>
          <w:rtl/>
          <w:lang w:val="de-DE" w:bidi="fa-IR"/>
        </w:rPr>
        <w:t>شیریندخت</w:t>
      </w:r>
      <w:r w:rsidR="007A0BFF" w:rsidRPr="00D0342E">
        <w:rPr>
          <w:rFonts w:cs="B Mitra" w:hint="cs"/>
          <w:sz w:val="28"/>
          <w:szCs w:val="28"/>
          <w:rtl/>
          <w:lang w:val="de-DE" w:bidi="fa-IR"/>
        </w:rPr>
        <w:t xml:space="preserve"> دقیقیان می‌بینیم. </w:t>
      </w:r>
    </w:p>
    <w:p w14:paraId="4859377A" w14:textId="4BB8356F" w:rsidR="007A0BFF" w:rsidRPr="00D0342E" w:rsidRDefault="007A0BFF" w:rsidP="00D0342E">
      <w:pPr>
        <w:bidi/>
        <w:spacing w:line="276" w:lineRule="auto"/>
        <w:jc w:val="both"/>
        <w:rPr>
          <w:rFonts w:cs="B Mitra"/>
          <w:sz w:val="28"/>
          <w:szCs w:val="28"/>
          <w:rtl/>
          <w:lang w:val="de-DE" w:bidi="fa-IR"/>
        </w:rPr>
      </w:pPr>
      <w:r w:rsidRPr="00D0342E">
        <w:rPr>
          <w:rFonts w:cs="B Mitra" w:hint="cs"/>
          <w:sz w:val="28"/>
          <w:szCs w:val="28"/>
          <w:rtl/>
          <w:lang w:val="de-DE" w:bidi="fa-IR"/>
        </w:rPr>
        <w:t>در هر فرهنگی گرایش‌های مختلف و حتا متضادی را در کلیت‌ آن یا در بخشی و سویه‌‌ای از آن می‌بینیم. مقدمه</w:t>
      </w:r>
      <w:r w:rsidRPr="00D0342E">
        <w:rPr>
          <w:rFonts w:cs="B Mitra"/>
          <w:sz w:val="28"/>
          <w:szCs w:val="28"/>
          <w:rtl/>
          <w:lang w:val="de-DE" w:bidi="fa-IR"/>
        </w:rPr>
        <w:t>‌</w:t>
      </w:r>
      <w:r w:rsidRPr="00D0342E">
        <w:rPr>
          <w:rFonts w:cs="B Mitra" w:hint="cs"/>
          <w:sz w:val="28"/>
          <w:szCs w:val="28"/>
          <w:rtl/>
          <w:lang w:val="de-DE" w:bidi="fa-IR"/>
        </w:rPr>
        <w:t>ی</w:t>
      </w:r>
      <w:r w:rsidRPr="00D0342E">
        <w:rPr>
          <w:rFonts w:cs="B Mitra"/>
          <w:sz w:val="28"/>
          <w:szCs w:val="28"/>
          <w:rtl/>
          <w:lang w:val="de-DE" w:bidi="fa-IR"/>
        </w:rPr>
        <w:t xml:space="preserve"> </w:t>
      </w:r>
      <w:r w:rsidRPr="00D0342E">
        <w:rPr>
          <w:rFonts w:cs="B Mitra" w:hint="cs"/>
          <w:sz w:val="28"/>
          <w:szCs w:val="28"/>
          <w:rtl/>
          <w:lang w:val="de-DE" w:bidi="fa-IR"/>
        </w:rPr>
        <w:t>کتاب «</w:t>
      </w:r>
      <w:r w:rsidRPr="00D0342E">
        <w:rPr>
          <w:rFonts w:cs="B Mitra"/>
          <w:sz w:val="28"/>
          <w:szCs w:val="28"/>
          <w:rtl/>
          <w:lang w:val="de-DE" w:bidi="fa-IR"/>
        </w:rPr>
        <w:t>فناجو</w:t>
      </w:r>
      <w:r w:rsidRPr="00D0342E">
        <w:rPr>
          <w:rFonts w:cs="B Mitra" w:hint="cs"/>
          <w:sz w:val="28"/>
          <w:szCs w:val="28"/>
          <w:rtl/>
          <w:lang w:val="de-DE" w:bidi="fa-IR"/>
        </w:rPr>
        <w:t>یی</w:t>
      </w:r>
      <w:r w:rsidRPr="00D0342E">
        <w:rPr>
          <w:rFonts w:cs="B Mitra"/>
          <w:sz w:val="28"/>
          <w:szCs w:val="28"/>
          <w:rtl/>
          <w:lang w:val="de-DE" w:bidi="fa-IR"/>
        </w:rPr>
        <w:t xml:space="preserve"> </w:t>
      </w:r>
      <w:r w:rsidRPr="00D0342E">
        <w:rPr>
          <w:rFonts w:cs="B Mitra" w:hint="cs"/>
          <w:sz w:val="28"/>
          <w:szCs w:val="28"/>
          <w:rtl/>
          <w:lang w:val="de-DE" w:bidi="fa-IR"/>
        </w:rPr>
        <w:t>ی</w:t>
      </w:r>
      <w:r w:rsidRPr="00D0342E">
        <w:rPr>
          <w:rFonts w:cs="B Mitra" w:hint="eastAsia"/>
          <w:sz w:val="28"/>
          <w:szCs w:val="28"/>
          <w:rtl/>
          <w:lang w:val="de-DE" w:bidi="fa-IR"/>
        </w:rPr>
        <w:t>ا</w:t>
      </w:r>
      <w:r w:rsidRPr="00D0342E">
        <w:rPr>
          <w:rFonts w:cs="B Mitra"/>
          <w:sz w:val="28"/>
          <w:szCs w:val="28"/>
          <w:rtl/>
          <w:lang w:val="de-DE" w:bidi="fa-IR"/>
        </w:rPr>
        <w:t xml:space="preserve"> انسان ْخدا</w:t>
      </w:r>
      <w:r w:rsidRPr="00D0342E">
        <w:rPr>
          <w:rFonts w:cs="B Mitra" w:hint="cs"/>
          <w:sz w:val="28"/>
          <w:szCs w:val="28"/>
          <w:rtl/>
          <w:lang w:val="de-DE" w:bidi="fa-IR"/>
        </w:rPr>
        <w:t>یی</w:t>
      </w:r>
      <w:r w:rsidRPr="00D0342E">
        <w:rPr>
          <w:rFonts w:cs="B Mitra" w:hint="eastAsia"/>
          <w:sz w:val="28"/>
          <w:szCs w:val="28"/>
          <w:rtl/>
          <w:lang w:val="de-DE" w:bidi="fa-IR"/>
        </w:rPr>
        <w:t>؟</w:t>
      </w:r>
      <w:r w:rsidRPr="00D0342E">
        <w:rPr>
          <w:rFonts w:cs="B Mitra" w:hint="cs"/>
          <w:sz w:val="28"/>
          <w:szCs w:val="28"/>
          <w:rtl/>
          <w:lang w:val="de-DE" w:bidi="fa-IR"/>
        </w:rPr>
        <w:t>» در همان بند آغاز آن به این پدیده اشاره می‌کند و ما در می‌یابیم چرا عنوان کتاب یک پرسش است:</w:t>
      </w:r>
    </w:p>
    <w:p w14:paraId="516FB763" w14:textId="1E09E7D6" w:rsidR="007A0BFF" w:rsidRPr="00D0342E" w:rsidRDefault="007A0BFF" w:rsidP="00D0342E">
      <w:pPr>
        <w:shd w:val="clear" w:color="auto" w:fill="FFFFFF" w:themeFill="background1"/>
        <w:bidi/>
        <w:spacing w:before="120" w:after="120" w:line="276" w:lineRule="auto"/>
        <w:ind w:left="702"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«این کتاب را شاید بتوان سفری در تاریخ به دنیای اندیشه ها، متن ها، تعریف ها، واژگان و چهره های رنگارنگی دانست که پدید</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فکری و عملی "عرفان" را در طی قرون رقم زدند. از دوردست زمان ممکن است "عرفان" را یک پدید</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واحد ببینیم.  اما وقتی چون مسافری گام به گام با سیر شکل گیری عرفان ایرانی همراه می شویم، در جوشش فرهنگی عارفان ایرانی شاهد سربرآوردن دو مسیر متمایز و متضاد می شویم:  نحل</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و  نحل</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فناجویی.  نظری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مطرح شده در این کتاب با نشان دادن این تمایز و تضاد اثبات می کند که  نحل</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فناجویی با تدوین نظریه های انسان کامل، ولی و در دوران جدید، ولی فقیه، زیربنای تثبیت صغارت انسان را فراهم آورد.  نحل</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که سرکوب شد، خواهان مسیر کمال انسانی از راه تعلیم و تربیت، اهمیت به علم و فلسفه و رواداری بود و می توانست راهگشای روشنگری ایرانی باشد.»</w:t>
      </w:r>
    </w:p>
    <w:p w14:paraId="6D8F23DD" w14:textId="737F946E" w:rsidR="007A0BFF" w:rsidRPr="00D0342E" w:rsidRDefault="007A0BFF"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در ادام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این بند آمده است:</w:t>
      </w:r>
    </w:p>
    <w:p w14:paraId="0E7D1D22" w14:textId="37573D9D" w:rsidR="007A0BFF" w:rsidRPr="00D0342E" w:rsidRDefault="007A0BFF" w:rsidP="00D0342E">
      <w:pPr>
        <w:shd w:val="clear" w:color="auto" w:fill="FFFFFF" w:themeFill="background1"/>
        <w:bidi/>
        <w:spacing w:before="120" w:after="120" w:line="276" w:lineRule="auto"/>
        <w:ind w:left="702"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«فهم کامل نحل</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بدون رجوع به خاستگاه تاریخی آن در متون تورات، انبیاء یهود، تلمود و آثار حکمت قبالا ناممکن است، زیرا نظریه های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از ده قرن پیش از اسلام در متون یهودی شکل گرفتند و گسترش یافتند. بی تردید، کاربرد بسیاری از اصطلاحات و تمثیل های متون یهودی توسط عارفان ایرانی، به معنای گستردگی افق ذهنی و جستجوگری فرهنگی آنها بوده که امکان اقتباس آگاهانه، خلاق، کثرت گرا و بی تعصب را به آنها داده بود.  این واقعیت نه تنها چیزی از اهمیت عارفان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ایرانی نمی کاهد، بلکه به اصالت اندیشه های آنها می افزاید.  متاسفانه طی قرن ها این حقایق تاریخ اندیش</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عرفان ایرانی در فضای انحصارطلبی و خودبرتربینی دینی متشرعان پنهان و مدفون شده</w:t>
      </w:r>
      <w:r w:rsidR="00561695"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اند.</w:t>
      </w:r>
      <w:r w:rsidR="00561695" w:rsidRPr="00D0342E">
        <w:rPr>
          <w:rFonts w:asciiTheme="minorBidi" w:hAnsiTheme="minorBidi" w:cs="B Mitra" w:hint="cs"/>
          <w:color w:val="000000" w:themeColor="text1"/>
          <w:sz w:val="28"/>
          <w:szCs w:val="28"/>
          <w:rtl/>
          <w:lang w:bidi="fa-IR"/>
        </w:rPr>
        <w:t>»</w:t>
      </w:r>
    </w:p>
    <w:p w14:paraId="0726998A" w14:textId="77777777" w:rsidR="001D252D" w:rsidRDefault="00561695" w:rsidP="00D0342E">
      <w:pPr>
        <w:shd w:val="clear" w:color="auto" w:fill="FFFFFF" w:themeFill="background1"/>
        <w:bidi/>
        <w:spacing w:before="120" w:after="120" w:line="276" w:lineRule="auto"/>
        <w:ind w:right="90"/>
        <w:jc w:val="both"/>
        <w:rPr>
          <w:rFonts w:asciiTheme="minorBidi" w:hAnsiTheme="minorBidi" w:cs="B Mitra" w:hint="cs"/>
          <w:color w:val="000000" w:themeColor="text1"/>
          <w:sz w:val="28"/>
          <w:szCs w:val="28"/>
          <w:rtl/>
          <w:lang w:bidi="fa-IR"/>
        </w:rPr>
      </w:pPr>
      <w:r w:rsidRPr="00D0342E">
        <w:rPr>
          <w:rFonts w:asciiTheme="minorBidi" w:hAnsiTheme="minorBidi" w:cs="B Mitra" w:hint="cs"/>
          <w:color w:val="000000" w:themeColor="text1"/>
          <w:sz w:val="28"/>
          <w:szCs w:val="28"/>
          <w:rtl/>
          <w:lang w:bidi="fa-IR"/>
        </w:rPr>
        <w:t>همین توضیح‌ها روشن می‌کنند که پژوهش تازه</w:t>
      </w:r>
      <w:r w:rsidRPr="00D0342E">
        <w:rPr>
          <w:rFonts w:asciiTheme="minorBidi" w:hAnsiTheme="minorBidi" w:cs="B Mitra"/>
          <w:color w:val="000000" w:themeColor="text1"/>
          <w:sz w:val="28"/>
          <w:szCs w:val="28"/>
          <w:rtl/>
          <w:lang w:bidi="fa-IR"/>
        </w:rPr>
        <w:t>‌</w:t>
      </w:r>
      <w:r w:rsidRPr="00D0342E">
        <w:rPr>
          <w:rFonts w:asciiTheme="minorBidi" w:hAnsiTheme="minorBidi" w:cs="B Mitra" w:hint="cs"/>
          <w:color w:val="000000" w:themeColor="text1"/>
          <w:sz w:val="28"/>
          <w:szCs w:val="28"/>
          <w:rtl/>
          <w:lang w:bidi="fa-IR"/>
        </w:rPr>
        <w:t>ی</w:t>
      </w:r>
      <w:r w:rsidRPr="00D0342E">
        <w:rPr>
          <w:rFonts w:asciiTheme="minorBidi" w:hAnsiTheme="minorBidi" w:cs="B Mitra"/>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 xml:space="preserve">شیریندخت دقیقیان از سر تفنن مقایسه این چیز با آن چیز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که همواره ممکن است و شاید معنایی هم داشته باشد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نیست؛ توجه او معطوف است به بدیل آن خط فکری‌ای که به ولایت‌مداری و صغیر دانستن توده</w:t>
      </w:r>
      <w:r w:rsidRPr="00D0342E">
        <w:rPr>
          <w:rFonts w:asciiTheme="minorBidi" w:hAnsiTheme="minorBidi" w:cs="B Mitra"/>
          <w:color w:val="000000" w:themeColor="text1"/>
          <w:sz w:val="28"/>
          <w:szCs w:val="28"/>
          <w:rtl/>
          <w:lang w:bidi="fa-IR"/>
        </w:rPr>
        <w:t>‌</w:t>
      </w:r>
      <w:r w:rsidRPr="00D0342E">
        <w:rPr>
          <w:rFonts w:asciiTheme="minorBidi" w:hAnsiTheme="minorBidi" w:cs="B Mitra" w:hint="cs"/>
          <w:color w:val="000000" w:themeColor="text1"/>
          <w:sz w:val="28"/>
          <w:szCs w:val="28"/>
          <w:rtl/>
          <w:lang w:bidi="fa-IR"/>
        </w:rPr>
        <w:t>ی</w:t>
      </w:r>
      <w:r w:rsidRPr="00D0342E">
        <w:rPr>
          <w:rFonts w:asciiTheme="minorBidi" w:hAnsiTheme="minorBidi" w:cs="B Mitra"/>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انسان‌ها راه برده است</w:t>
      </w:r>
      <w:r w:rsidR="001D252D" w:rsidRPr="00D0342E">
        <w:rPr>
          <w:rFonts w:asciiTheme="minorBidi" w:hAnsiTheme="minorBidi" w:cs="B Mitra" w:hint="cs"/>
          <w:color w:val="000000" w:themeColor="text1"/>
          <w:sz w:val="28"/>
          <w:szCs w:val="28"/>
          <w:rtl/>
          <w:lang w:bidi="fa-IR"/>
        </w:rPr>
        <w:t>.</w:t>
      </w:r>
    </w:p>
    <w:p w14:paraId="67D4E78F" w14:textId="77777777" w:rsidR="00323655" w:rsidRPr="00D0342E" w:rsidRDefault="00323655" w:rsidP="00323655">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lastRenderedPageBreak/>
        <w:t xml:space="preserve">«هدف ثانوی» کتاب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«ثانوی» به گفته</w:t>
      </w:r>
      <w:r w:rsidRPr="00D0342E">
        <w:rPr>
          <w:rFonts w:asciiTheme="minorBidi" w:hAnsiTheme="minorBidi" w:cs="B Mitra" w:hint="eastAsia"/>
          <w:color w:val="000000" w:themeColor="text1"/>
          <w:sz w:val="28"/>
          <w:szCs w:val="28"/>
          <w:rtl/>
          <w:lang w:bidi="fa-IR"/>
        </w:rPr>
        <w:t>‌</w:t>
      </w:r>
      <w:r w:rsidRPr="00D0342E">
        <w:rPr>
          <w:rFonts w:asciiTheme="minorBidi" w:hAnsiTheme="minorBidi" w:cs="B Mitra" w:hint="cs"/>
          <w:color w:val="000000" w:themeColor="text1"/>
          <w:sz w:val="28"/>
          <w:szCs w:val="28"/>
          <w:rtl/>
          <w:lang w:bidi="fa-IR"/>
        </w:rPr>
        <w:t>ی</w:t>
      </w:r>
      <w:r w:rsidRPr="00D0342E">
        <w:rPr>
          <w:rFonts w:asciiTheme="minorBidi" w:hAnsiTheme="minorBidi" w:cs="B Mitra"/>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 xml:space="preserve">خود نویسنده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و درواقع هدف کلی اثر «‌گستردن افق‌های پژوهش و معرفی قلمرو مهم متون و اندیشه های یهودی است که نزد محققان ایرانی به عمد و سهو نادیده گرفته شده است. این در حالی است که در فضای تعصب زده، یکسویگی منابع پیرامون مباحث عرفانی، پژوهش ها را خالی از تباریابی های علمی و تاریخی می سازد و در نهایت به فهم مخدوش می انجامد.»</w:t>
      </w:r>
    </w:p>
    <w:p w14:paraId="6DC45374" w14:textId="77777777" w:rsidR="00323655" w:rsidRPr="00323655" w:rsidRDefault="00323655" w:rsidP="00323655">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کتاب با «تباریابی </w:t>
      </w:r>
      <w:r w:rsidRPr="00D0342E">
        <w:rPr>
          <w:rFonts w:asciiTheme="minorBidi" w:hAnsiTheme="minorBidi" w:cs="B Mitra"/>
          <w:color w:val="000000" w:themeColor="text1"/>
          <w:sz w:val="28"/>
          <w:szCs w:val="28"/>
          <w:rtl/>
          <w:lang w:bidi="fa-IR"/>
        </w:rPr>
        <w:t>واژ</w:t>
      </w:r>
      <w:r w:rsidRPr="00D0342E">
        <w:rPr>
          <w:rFonts w:asciiTheme="minorBidi" w:hAnsiTheme="minorBidi" w:cs="B Mitra" w:hint="cs"/>
          <w:color w:val="000000" w:themeColor="text1"/>
          <w:sz w:val="28"/>
          <w:szCs w:val="28"/>
          <w:rtl/>
          <w:lang w:bidi="fa-IR"/>
        </w:rPr>
        <w:t>گان</w:t>
      </w:r>
      <w:r w:rsidRPr="00D0342E">
        <w:rPr>
          <w:rFonts w:asciiTheme="minorBidi" w:hAnsiTheme="minorBidi" w:cs="B Mitra"/>
          <w:color w:val="000000" w:themeColor="text1"/>
          <w:sz w:val="28"/>
          <w:szCs w:val="28"/>
          <w:rtl/>
          <w:lang w:bidi="fa-IR"/>
        </w:rPr>
        <w:t xml:space="preserve"> و مفاهیم عرفان</w:t>
      </w:r>
      <w:r w:rsidRPr="00D0342E">
        <w:rPr>
          <w:rFonts w:asciiTheme="minorBidi" w:hAnsiTheme="minorBidi" w:cs="B Mitra" w:hint="cs"/>
          <w:color w:val="000000" w:themeColor="text1"/>
          <w:sz w:val="28"/>
          <w:szCs w:val="28"/>
          <w:rtl/>
          <w:lang w:bidi="fa-IR"/>
        </w:rPr>
        <w:t xml:space="preserve"> ایرانی</w:t>
      </w:r>
      <w:r w:rsidRPr="00D0342E">
        <w:rPr>
          <w:rFonts w:asciiTheme="minorBidi" w:hAnsiTheme="minorBidi" w:cs="B Mitra"/>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 xml:space="preserve">در متون یهودی» آغاز می‌شود. ما از طریق این «تباریابی» با مجموعه‌ای از مفهوم‌هایی پایه‌ای عرفان یهودی آشنا می‌شویم و در می‌یابیم چگونه این مفهوم‌ها به عرفان ایرانی راه یافته‌اند. کتاب با این رویکرد فهرستی همراه با توضیح‌های روشنگری از اصطلاح‌های کلیدی قبالا به دست می‌دهد.  </w:t>
      </w:r>
      <w:r w:rsidRPr="00323655">
        <w:rPr>
          <w:rFonts w:asciiTheme="minorBidi" w:hAnsiTheme="minorBidi" w:cs="B Mitra" w:hint="cs"/>
          <w:color w:val="000000" w:themeColor="text1"/>
          <w:sz w:val="28"/>
          <w:szCs w:val="28"/>
          <w:rtl/>
          <w:lang w:bidi="fa-IR"/>
        </w:rPr>
        <w:t xml:space="preserve">دقیقیان در یک فصل به تباریابی واژگانی و معنایی تمثیل نی مولوی در آثار عرفانی یهودیان می پردازد و در فصلی دیگر دو پارادایم انسان کامل و کمال یابی فردی را که دو راه متضاد را دربرابر عرفان ایرانی گشودند، بررسی می کند. </w:t>
      </w:r>
    </w:p>
    <w:p w14:paraId="3D0EBC5E" w14:textId="261FD87F" w:rsidR="00323655" w:rsidRDefault="00323655" w:rsidP="00323655">
      <w:pPr>
        <w:shd w:val="clear" w:color="auto" w:fill="FFFFFF" w:themeFill="background1"/>
        <w:bidi/>
        <w:spacing w:before="120" w:after="120" w:line="276" w:lineRule="auto"/>
        <w:ind w:right="90"/>
        <w:jc w:val="both"/>
        <w:rPr>
          <w:rFonts w:asciiTheme="minorBidi" w:hAnsiTheme="minorBidi" w:cs="B Mitra" w:hint="cs"/>
          <w:b/>
          <w:bCs/>
          <w:color w:val="000000" w:themeColor="text1"/>
          <w:sz w:val="28"/>
          <w:szCs w:val="28"/>
          <w:rtl/>
          <w:lang w:bidi="fa-IR"/>
        </w:rPr>
      </w:pPr>
      <w:r w:rsidRPr="00323655">
        <w:rPr>
          <w:rFonts w:asciiTheme="minorBidi" w:hAnsiTheme="minorBidi" w:cs="B Mitra" w:hint="cs"/>
          <w:color w:val="000000" w:themeColor="text1"/>
          <w:sz w:val="28"/>
          <w:szCs w:val="28"/>
          <w:rtl/>
          <w:lang w:bidi="fa-IR"/>
        </w:rPr>
        <w:t>انتشار این کتاب، یک رویداد فرهنگی برای ایرانیان و فارسی زبانان است و افق های پژوهشی نوینی را دربرابر ما می گشاید.</w:t>
      </w:r>
      <w:r>
        <w:rPr>
          <w:rFonts w:asciiTheme="minorBidi" w:hAnsiTheme="minorBidi" w:cs="B Mitra" w:hint="cs"/>
          <w:color w:val="000000" w:themeColor="text1"/>
          <w:sz w:val="28"/>
          <w:szCs w:val="28"/>
          <w:rtl/>
          <w:lang w:bidi="fa-IR"/>
        </w:rPr>
        <w:t xml:space="preserve">  </w:t>
      </w:r>
      <w:r w:rsidRPr="00323655">
        <w:rPr>
          <w:rFonts w:asciiTheme="minorBidi" w:hAnsiTheme="minorBidi" w:cs="B Mitra" w:hint="cs"/>
          <w:b/>
          <w:bCs/>
          <w:color w:val="000000" w:themeColor="text1"/>
          <w:sz w:val="28"/>
          <w:szCs w:val="28"/>
          <w:rtl/>
          <w:lang w:bidi="fa-IR"/>
        </w:rPr>
        <w:t xml:space="preserve">محمدرضا نیکفر </w:t>
      </w:r>
    </w:p>
    <w:p w14:paraId="2EC14539" w14:textId="77777777" w:rsidR="00323655" w:rsidRPr="00323655" w:rsidRDefault="00323655" w:rsidP="00323655">
      <w:pPr>
        <w:shd w:val="clear" w:color="auto" w:fill="FFFFFF" w:themeFill="background1"/>
        <w:bidi/>
        <w:spacing w:before="120" w:after="120" w:line="276" w:lineRule="auto"/>
        <w:ind w:right="90"/>
        <w:jc w:val="both"/>
        <w:rPr>
          <w:rFonts w:asciiTheme="minorBidi" w:hAnsiTheme="minorBidi" w:cs="B Mitra"/>
          <w:b/>
          <w:bCs/>
          <w:color w:val="000000" w:themeColor="text1"/>
          <w:sz w:val="28"/>
          <w:szCs w:val="28"/>
          <w:rtl/>
          <w:lang w:bidi="fa-IR"/>
        </w:rPr>
      </w:pPr>
    </w:p>
    <w:p w14:paraId="1362949B" w14:textId="77777777" w:rsidR="00323655" w:rsidRPr="00D0342E" w:rsidRDefault="00323655" w:rsidP="00323655">
      <w:pPr>
        <w:bidi/>
        <w:spacing w:line="276" w:lineRule="auto"/>
        <w:jc w:val="both"/>
        <w:rPr>
          <w:rFonts w:cs="B Mitra"/>
          <w:b/>
          <w:bCs/>
          <w:sz w:val="28"/>
          <w:szCs w:val="28"/>
          <w:rtl/>
          <w:lang w:val="de-DE" w:bidi="fa-IR"/>
        </w:rPr>
      </w:pPr>
      <w:r w:rsidRPr="00D0342E">
        <w:rPr>
          <w:rFonts w:cs="B Mitra" w:hint="cs"/>
          <w:b/>
          <w:bCs/>
          <w:sz w:val="28"/>
          <w:szCs w:val="28"/>
          <w:rtl/>
          <w:lang w:val="de-DE" w:bidi="fa-IR"/>
        </w:rPr>
        <w:t>در معرفی کتاب</w:t>
      </w:r>
    </w:p>
    <w:p w14:paraId="202E1D25" w14:textId="635E100E" w:rsidR="001D252D" w:rsidRPr="00323655" w:rsidRDefault="00D0342E" w:rsidP="00323655">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323655">
        <w:rPr>
          <w:rFonts w:asciiTheme="minorBidi" w:hAnsiTheme="minorBidi" w:cs="B Mitra" w:hint="cs"/>
          <w:color w:val="000000" w:themeColor="text1"/>
          <w:sz w:val="28"/>
          <w:szCs w:val="28"/>
          <w:rtl/>
          <w:lang w:bidi="fa-IR"/>
        </w:rPr>
        <w:t xml:space="preserve">اگر بخواهیم خلاصه ای از نظریه های مطرح در </w:t>
      </w:r>
      <w:r w:rsidR="001D252D" w:rsidRPr="00323655">
        <w:rPr>
          <w:rFonts w:asciiTheme="minorBidi" w:hAnsiTheme="minorBidi" w:cs="B Mitra" w:hint="cs"/>
          <w:color w:val="000000" w:themeColor="text1"/>
          <w:sz w:val="28"/>
          <w:szCs w:val="28"/>
          <w:rtl/>
          <w:lang w:bidi="fa-IR"/>
        </w:rPr>
        <w:t xml:space="preserve">کتاب حاضر </w:t>
      </w:r>
      <w:r w:rsidRPr="00323655">
        <w:rPr>
          <w:rFonts w:asciiTheme="minorBidi" w:hAnsiTheme="minorBidi" w:cs="B Mitra" w:hint="cs"/>
          <w:color w:val="000000" w:themeColor="text1"/>
          <w:sz w:val="28"/>
          <w:szCs w:val="28"/>
          <w:rtl/>
          <w:lang w:bidi="fa-IR"/>
        </w:rPr>
        <w:t xml:space="preserve">معرفی کنیم، می توانیم بگوییم که این اثر پژوهشی </w:t>
      </w:r>
      <w:r w:rsidR="001D252D" w:rsidRPr="00323655">
        <w:rPr>
          <w:rFonts w:asciiTheme="minorBidi" w:hAnsiTheme="minorBidi" w:cs="B Mitra" w:hint="cs"/>
          <w:color w:val="000000" w:themeColor="text1"/>
          <w:sz w:val="28"/>
          <w:szCs w:val="28"/>
          <w:rtl/>
          <w:lang w:bidi="fa-IR"/>
        </w:rPr>
        <w:t xml:space="preserve">با بررسی پیش زمینه های تاریخی و متون عارفان </w:t>
      </w:r>
      <w:r w:rsidRPr="00323655">
        <w:rPr>
          <w:rFonts w:asciiTheme="minorBidi" w:hAnsiTheme="minorBidi" w:cs="B Mitra" w:hint="cs"/>
          <w:color w:val="000000" w:themeColor="text1"/>
          <w:sz w:val="28"/>
          <w:szCs w:val="28"/>
          <w:rtl/>
          <w:lang w:bidi="fa-IR"/>
        </w:rPr>
        <w:t>انسان ْخدایی</w:t>
      </w:r>
      <w:r w:rsidR="001D252D" w:rsidRPr="00323655">
        <w:rPr>
          <w:rFonts w:asciiTheme="minorBidi" w:hAnsiTheme="minorBidi" w:cs="B Mitra" w:hint="cs"/>
          <w:color w:val="000000" w:themeColor="text1"/>
          <w:sz w:val="28"/>
          <w:szCs w:val="28"/>
          <w:rtl/>
          <w:lang w:bidi="fa-IR"/>
        </w:rPr>
        <w:t xml:space="preserve"> ایرانی </w:t>
      </w:r>
      <w:r w:rsidR="00705361" w:rsidRPr="00323655">
        <w:rPr>
          <w:rFonts w:asciiTheme="minorBidi" w:hAnsiTheme="minorBidi" w:cs="B Mitra" w:hint="cs"/>
          <w:color w:val="000000" w:themeColor="text1"/>
          <w:sz w:val="28"/>
          <w:szCs w:val="28"/>
          <w:rtl/>
          <w:lang w:bidi="fa-IR"/>
        </w:rPr>
        <w:t>مطرح می کند</w:t>
      </w:r>
      <w:r w:rsidR="001D252D" w:rsidRPr="00323655">
        <w:rPr>
          <w:rFonts w:asciiTheme="minorBidi" w:hAnsiTheme="minorBidi" w:cs="B Mitra" w:hint="cs"/>
          <w:color w:val="000000" w:themeColor="text1"/>
          <w:sz w:val="28"/>
          <w:szCs w:val="28"/>
          <w:rtl/>
          <w:lang w:bidi="fa-IR"/>
        </w:rPr>
        <w:t xml:space="preserve"> که متشرعان و فقیهان پس از سرکوب خونین عارفان این نحله، نوعی دیگر از عرفان را </w:t>
      </w:r>
      <w:r w:rsidR="001D252D" w:rsidRPr="00323655">
        <w:rPr>
          <w:rFonts w:ascii="Times New Roman" w:hAnsi="Times New Roman" w:cs="Times New Roman" w:hint="cs"/>
          <w:color w:val="000000" w:themeColor="text1"/>
          <w:sz w:val="28"/>
          <w:szCs w:val="28"/>
          <w:rtl/>
          <w:lang w:bidi="fa-IR"/>
        </w:rPr>
        <w:t>–</w:t>
      </w:r>
      <w:r w:rsidR="001D252D" w:rsidRPr="00323655">
        <w:rPr>
          <w:rFonts w:asciiTheme="minorBidi" w:hAnsiTheme="minorBidi" w:cs="B Mitra" w:hint="cs"/>
          <w:color w:val="000000" w:themeColor="text1"/>
          <w:sz w:val="28"/>
          <w:szCs w:val="28"/>
          <w:rtl/>
          <w:lang w:bidi="fa-IR"/>
        </w:rPr>
        <w:t xml:space="preserve"> که دقیقیان با وام گرفتن اصطلاحی در شعری از شیخ بهایی آنرا "فناجویی" می نامد- جایگزین آن ساختند و در لفافه های عرفانی، مفاهیم مسموم الاانسان الکامل، قطب، ولی، ولایت و سرانجام ولایت فقیه را به درون افکار جامعه رسوخ دادند.  نویسنده در این مسیر، عناصر مکتب </w:t>
      </w:r>
      <w:r w:rsidRPr="00323655">
        <w:rPr>
          <w:rFonts w:asciiTheme="minorBidi" w:hAnsiTheme="minorBidi" w:cs="B Mitra" w:hint="cs"/>
          <w:color w:val="000000" w:themeColor="text1"/>
          <w:sz w:val="28"/>
          <w:szCs w:val="28"/>
          <w:rtl/>
          <w:lang w:bidi="fa-IR"/>
        </w:rPr>
        <w:t>انسان ْخدایی</w:t>
      </w:r>
      <w:r w:rsidR="001D252D" w:rsidRPr="00323655">
        <w:rPr>
          <w:rFonts w:asciiTheme="minorBidi" w:hAnsiTheme="minorBidi" w:cs="B Mitra" w:hint="cs"/>
          <w:color w:val="000000" w:themeColor="text1"/>
          <w:sz w:val="28"/>
          <w:szCs w:val="28"/>
          <w:rtl/>
          <w:lang w:bidi="fa-IR"/>
        </w:rPr>
        <w:t xml:space="preserve"> </w:t>
      </w:r>
      <w:r w:rsidR="00CA0F08" w:rsidRPr="00323655">
        <w:rPr>
          <w:rFonts w:asciiTheme="minorBidi" w:hAnsiTheme="minorBidi" w:cs="B Mitra" w:hint="cs"/>
          <w:color w:val="000000" w:themeColor="text1"/>
          <w:sz w:val="28"/>
          <w:szCs w:val="28"/>
          <w:rtl/>
          <w:lang w:bidi="fa-IR"/>
        </w:rPr>
        <w:t>را که</w:t>
      </w:r>
      <w:r w:rsidR="001D252D" w:rsidRPr="00323655">
        <w:rPr>
          <w:rFonts w:asciiTheme="minorBidi" w:hAnsiTheme="minorBidi" w:cs="B Mitra" w:hint="cs"/>
          <w:color w:val="000000" w:themeColor="text1"/>
          <w:sz w:val="28"/>
          <w:szCs w:val="28"/>
          <w:rtl/>
          <w:lang w:bidi="fa-IR"/>
        </w:rPr>
        <w:t xml:space="preserve"> به قول او می توانست راهگشای نوزایی زودرسی در خاورمیانه باشد</w:t>
      </w:r>
      <w:r w:rsidR="00705361" w:rsidRPr="00323655">
        <w:rPr>
          <w:rFonts w:asciiTheme="minorBidi" w:hAnsiTheme="minorBidi" w:cs="B Mitra" w:hint="cs"/>
          <w:color w:val="000000" w:themeColor="text1"/>
          <w:sz w:val="28"/>
          <w:szCs w:val="28"/>
          <w:rtl/>
          <w:lang w:bidi="fa-IR"/>
        </w:rPr>
        <w:t>،</w:t>
      </w:r>
      <w:r w:rsidR="001D252D" w:rsidRPr="00323655">
        <w:rPr>
          <w:rFonts w:asciiTheme="minorBidi" w:hAnsiTheme="minorBidi" w:cs="B Mitra" w:hint="cs"/>
          <w:color w:val="000000" w:themeColor="text1"/>
          <w:sz w:val="28"/>
          <w:szCs w:val="28"/>
          <w:rtl/>
          <w:lang w:bidi="fa-IR"/>
        </w:rPr>
        <w:t xml:space="preserve"> بررسی می کند</w:t>
      </w:r>
      <w:r w:rsidRPr="00323655">
        <w:rPr>
          <w:rFonts w:asciiTheme="minorBidi" w:hAnsiTheme="minorBidi" w:cs="B Mitra" w:hint="cs"/>
          <w:color w:val="000000" w:themeColor="text1"/>
          <w:sz w:val="28"/>
          <w:szCs w:val="28"/>
          <w:rtl/>
          <w:lang w:bidi="fa-IR"/>
        </w:rPr>
        <w:t>.</w:t>
      </w:r>
      <w:r w:rsidR="001D252D" w:rsidRPr="00323655">
        <w:rPr>
          <w:rFonts w:asciiTheme="minorBidi" w:hAnsiTheme="minorBidi" w:cs="B Mitra" w:hint="cs"/>
          <w:color w:val="000000" w:themeColor="text1"/>
          <w:sz w:val="28"/>
          <w:szCs w:val="28"/>
          <w:rtl/>
          <w:lang w:bidi="fa-IR"/>
        </w:rPr>
        <w:t xml:space="preserve"> از جمله </w:t>
      </w:r>
      <w:r w:rsidR="00CA0F08" w:rsidRPr="00323655">
        <w:rPr>
          <w:rFonts w:asciiTheme="minorBidi" w:hAnsiTheme="minorBidi" w:cs="B Mitra" w:hint="cs"/>
          <w:color w:val="000000" w:themeColor="text1"/>
          <w:sz w:val="28"/>
          <w:szCs w:val="28"/>
          <w:rtl/>
          <w:lang w:bidi="fa-IR"/>
        </w:rPr>
        <w:t xml:space="preserve">در بخش هایی مشخص به این عناصر می پردازد: </w:t>
      </w:r>
      <w:r w:rsidR="001D252D" w:rsidRPr="00323655">
        <w:rPr>
          <w:rFonts w:asciiTheme="minorBidi" w:hAnsiTheme="minorBidi" w:cs="B Mitra" w:hint="cs"/>
          <w:color w:val="000000" w:themeColor="text1"/>
          <w:sz w:val="28"/>
          <w:szCs w:val="28"/>
          <w:rtl/>
          <w:lang w:bidi="fa-IR"/>
        </w:rPr>
        <w:t>رواداری، کثرت گرایی فرهنگی و دینی، اهمیت همزمان به سلامتی جسم و روح و پرورش تن و روان، آیین های جوانمردی و همیاری، خلاقیت ادبی، فولکلور و حکایت گویی، اهمیت به سطوح چندگان</w:t>
      </w:r>
      <w:r w:rsidR="000D1B45" w:rsidRPr="00323655">
        <w:rPr>
          <w:rFonts w:asciiTheme="minorBidi" w:hAnsiTheme="minorBidi" w:cs="B Mitra" w:hint="cs"/>
          <w:color w:val="000000" w:themeColor="text1"/>
          <w:sz w:val="28"/>
          <w:szCs w:val="28"/>
          <w:rtl/>
          <w:lang w:bidi="fa-IR"/>
        </w:rPr>
        <w:t>ه‌ی</w:t>
      </w:r>
      <w:r w:rsidR="001D252D" w:rsidRPr="00323655">
        <w:rPr>
          <w:rFonts w:asciiTheme="minorBidi" w:hAnsiTheme="minorBidi" w:cs="B Mitra" w:hint="cs"/>
          <w:color w:val="000000" w:themeColor="text1"/>
          <w:sz w:val="28"/>
          <w:szCs w:val="28"/>
          <w:rtl/>
          <w:lang w:bidi="fa-IR"/>
        </w:rPr>
        <w:t xml:space="preserve"> تفسیر، اهمیت به فردیت منحصر به فرد هر انسان، تعلیم و تربیت و منش فکری کمال یابی انسان (برخلاف تز الانسان الکامل که نویسنده آنرا پای</w:t>
      </w:r>
      <w:r w:rsidR="000D1B45" w:rsidRPr="00323655">
        <w:rPr>
          <w:rFonts w:asciiTheme="minorBidi" w:hAnsiTheme="minorBidi" w:cs="B Mitra" w:hint="cs"/>
          <w:color w:val="000000" w:themeColor="text1"/>
          <w:sz w:val="28"/>
          <w:szCs w:val="28"/>
          <w:rtl/>
          <w:lang w:bidi="fa-IR"/>
        </w:rPr>
        <w:t>ه‌ی</w:t>
      </w:r>
      <w:r w:rsidR="001D252D" w:rsidRPr="00323655">
        <w:rPr>
          <w:rFonts w:asciiTheme="minorBidi" w:hAnsiTheme="minorBidi" w:cs="B Mitra" w:hint="cs"/>
          <w:color w:val="000000" w:themeColor="text1"/>
          <w:sz w:val="28"/>
          <w:szCs w:val="28"/>
          <w:rtl/>
          <w:lang w:bidi="fa-IR"/>
        </w:rPr>
        <w:t xml:space="preserve"> فرض صغارت انسان و تز ولایت فقیه می داند) و عناصر دیگر.  خواننده </w:t>
      </w:r>
      <w:r w:rsidR="00CA0F08" w:rsidRPr="00323655">
        <w:rPr>
          <w:rFonts w:asciiTheme="minorBidi" w:hAnsiTheme="minorBidi" w:cs="B Mitra" w:hint="cs"/>
          <w:color w:val="000000" w:themeColor="text1"/>
          <w:sz w:val="28"/>
          <w:szCs w:val="28"/>
          <w:rtl/>
          <w:lang w:bidi="fa-IR"/>
        </w:rPr>
        <w:t>همزمان با</w:t>
      </w:r>
      <w:r w:rsidR="001D252D" w:rsidRPr="00323655">
        <w:rPr>
          <w:rFonts w:asciiTheme="minorBidi" w:hAnsiTheme="minorBidi" w:cs="B Mitra" w:hint="cs"/>
          <w:color w:val="000000" w:themeColor="text1"/>
          <w:sz w:val="28"/>
          <w:szCs w:val="28"/>
          <w:rtl/>
          <w:lang w:bidi="fa-IR"/>
        </w:rPr>
        <w:t xml:space="preserve"> خواندن گزیده هایی از عارفان ایرانی، با خاستگاه قبالایی مفاهیم </w:t>
      </w:r>
      <w:r w:rsidRPr="00323655">
        <w:rPr>
          <w:rFonts w:asciiTheme="minorBidi" w:hAnsiTheme="minorBidi" w:cs="B Mitra" w:hint="cs"/>
          <w:color w:val="000000" w:themeColor="text1"/>
          <w:sz w:val="28"/>
          <w:szCs w:val="28"/>
          <w:rtl/>
          <w:lang w:bidi="fa-IR"/>
        </w:rPr>
        <w:t>انسان ْخدایی</w:t>
      </w:r>
      <w:r w:rsidR="001D252D" w:rsidRPr="00323655">
        <w:rPr>
          <w:rFonts w:asciiTheme="minorBidi" w:hAnsiTheme="minorBidi" w:cs="B Mitra" w:hint="cs"/>
          <w:color w:val="000000" w:themeColor="text1"/>
          <w:sz w:val="28"/>
          <w:szCs w:val="28"/>
          <w:rtl/>
          <w:lang w:bidi="fa-IR"/>
        </w:rPr>
        <w:t xml:space="preserve"> و گزیده هایی از متون این حکمت یهودی آشنا می شود.</w:t>
      </w:r>
    </w:p>
    <w:p w14:paraId="6266EF93" w14:textId="1B2ED9E0" w:rsidR="00561695" w:rsidRPr="00D0342E" w:rsidRDefault="001D252D"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323655">
        <w:rPr>
          <w:rFonts w:asciiTheme="minorBidi" w:hAnsiTheme="minorBidi" w:cs="B Mitra" w:hint="cs"/>
          <w:color w:val="000000" w:themeColor="text1"/>
          <w:sz w:val="28"/>
          <w:szCs w:val="28"/>
          <w:rtl/>
          <w:lang w:bidi="fa-IR"/>
        </w:rPr>
        <w:t xml:space="preserve">دقیقیان در بخشی از کتاب به دنبال شرح سرگذشت و آراء متفکران </w:t>
      </w:r>
      <w:r w:rsidR="00D0342E" w:rsidRPr="00323655">
        <w:rPr>
          <w:rFonts w:asciiTheme="minorBidi" w:hAnsiTheme="minorBidi" w:cs="B Mitra" w:hint="cs"/>
          <w:color w:val="000000" w:themeColor="text1"/>
          <w:sz w:val="28"/>
          <w:szCs w:val="28"/>
          <w:rtl/>
          <w:lang w:bidi="fa-IR"/>
        </w:rPr>
        <w:t>انسان ْخدایی</w:t>
      </w:r>
      <w:r w:rsidRPr="00323655">
        <w:rPr>
          <w:rFonts w:asciiTheme="minorBidi" w:hAnsiTheme="minorBidi" w:cs="B Mitra" w:hint="cs"/>
          <w:color w:val="000000" w:themeColor="text1"/>
          <w:sz w:val="28"/>
          <w:szCs w:val="28"/>
          <w:rtl/>
          <w:lang w:bidi="fa-IR"/>
        </w:rPr>
        <w:t xml:space="preserve"> ایرانی، با استفاده از نظریه های گرشوم گرهارد شولم، متفکر و تاریخ نگار آلمانی، به بررسی مناسبات عارف با اقتدار دینی می پردازد و سپس تحلیل تاریخی خود را از تفاوت سرنوشت عارفان ایرانی </w:t>
      </w:r>
      <w:r w:rsidR="00D0342E" w:rsidRPr="00323655">
        <w:rPr>
          <w:rFonts w:asciiTheme="minorBidi" w:hAnsiTheme="minorBidi" w:cs="B Mitra" w:hint="cs"/>
          <w:color w:val="000000" w:themeColor="text1"/>
          <w:sz w:val="28"/>
          <w:szCs w:val="28"/>
          <w:rtl/>
          <w:lang w:bidi="fa-IR"/>
        </w:rPr>
        <w:t>انسان ْخدایی</w:t>
      </w:r>
      <w:r w:rsidRPr="00323655">
        <w:rPr>
          <w:rFonts w:asciiTheme="minorBidi" w:hAnsiTheme="minorBidi" w:cs="B Mitra" w:hint="cs"/>
          <w:color w:val="000000" w:themeColor="text1"/>
          <w:sz w:val="28"/>
          <w:szCs w:val="28"/>
          <w:rtl/>
          <w:lang w:bidi="fa-IR"/>
        </w:rPr>
        <w:t xml:space="preserve"> با همتایان یهودی خود ارایه می دهد.</w:t>
      </w:r>
      <w:r w:rsidR="00CA0F08" w:rsidRPr="00323655">
        <w:rPr>
          <w:rFonts w:asciiTheme="minorBidi" w:hAnsiTheme="minorBidi" w:cs="B Mitra" w:hint="cs"/>
          <w:color w:val="000000" w:themeColor="text1"/>
          <w:sz w:val="28"/>
          <w:szCs w:val="28"/>
          <w:rtl/>
          <w:lang w:bidi="fa-IR"/>
        </w:rPr>
        <w:t xml:space="preserve">  او تفاوت اصلی سرگذشت این دو دسته از فرهیختگان خاورمیانه در قرون وسطی را در این امر می بیند که متشرعان و فقیهان در سرزمین های اسلامی درون قدرت حکومتی و مجری قانون دین و عامل سرکوب عارفان </w:t>
      </w:r>
      <w:r w:rsidR="00D0342E" w:rsidRPr="00323655">
        <w:rPr>
          <w:rFonts w:asciiTheme="minorBidi" w:hAnsiTheme="minorBidi" w:cs="B Mitra" w:hint="cs"/>
          <w:color w:val="000000" w:themeColor="text1"/>
          <w:sz w:val="28"/>
          <w:szCs w:val="28"/>
          <w:rtl/>
          <w:lang w:bidi="fa-IR"/>
        </w:rPr>
        <w:t>انسان ْخدایی</w:t>
      </w:r>
      <w:r w:rsidR="00CA0F08" w:rsidRPr="00323655">
        <w:rPr>
          <w:rFonts w:asciiTheme="minorBidi" w:hAnsiTheme="minorBidi" w:cs="B Mitra" w:hint="cs"/>
          <w:color w:val="000000" w:themeColor="text1"/>
          <w:sz w:val="28"/>
          <w:szCs w:val="28"/>
          <w:rtl/>
          <w:lang w:bidi="fa-IR"/>
        </w:rPr>
        <w:t xml:space="preserve"> بودند</w:t>
      </w:r>
      <w:r w:rsidR="00D0342E" w:rsidRPr="00323655">
        <w:rPr>
          <w:rFonts w:asciiTheme="minorBidi" w:hAnsiTheme="minorBidi" w:cs="B Mitra" w:hint="cs"/>
          <w:color w:val="000000" w:themeColor="text1"/>
          <w:sz w:val="28"/>
          <w:szCs w:val="28"/>
          <w:rtl/>
          <w:lang w:bidi="fa-IR"/>
        </w:rPr>
        <w:t xml:space="preserve"> و </w:t>
      </w:r>
      <w:r w:rsidR="00D0342E" w:rsidRPr="00323655">
        <w:rPr>
          <w:rFonts w:asciiTheme="minorBidi" w:hAnsiTheme="minorBidi" w:cs="B Mitra" w:hint="cs"/>
          <w:color w:val="000000" w:themeColor="text1"/>
          <w:sz w:val="28"/>
          <w:szCs w:val="28"/>
          <w:rtl/>
          <w:lang w:bidi="fa-IR"/>
        </w:rPr>
        <w:lastRenderedPageBreak/>
        <w:t>کوچکترین سازشی با عارفی که اقتدار آنها را به چالش می گرفت نداشتند</w:t>
      </w:r>
      <w:r w:rsidR="00CA0F08" w:rsidRPr="00323655">
        <w:rPr>
          <w:rFonts w:asciiTheme="minorBidi" w:hAnsiTheme="minorBidi" w:cs="B Mitra" w:hint="cs"/>
          <w:color w:val="000000" w:themeColor="text1"/>
          <w:sz w:val="28"/>
          <w:szCs w:val="28"/>
          <w:rtl/>
          <w:lang w:bidi="fa-IR"/>
        </w:rPr>
        <w:t xml:space="preserve">.  حال آنکه در جوامع یهودی، رهبران دینی فاقد قدرت حکومتی بودند و از قرن اول میلادی </w:t>
      </w:r>
      <w:r w:rsidR="00D0342E" w:rsidRPr="00323655">
        <w:rPr>
          <w:rFonts w:asciiTheme="minorBidi" w:hAnsiTheme="minorBidi" w:cs="B Mitra" w:hint="cs"/>
          <w:color w:val="000000" w:themeColor="text1"/>
          <w:sz w:val="28"/>
          <w:szCs w:val="28"/>
          <w:rtl/>
          <w:lang w:bidi="fa-IR"/>
        </w:rPr>
        <w:t xml:space="preserve">برای تضمین بقای جوامع یهودی در محیط های دشمنانه، </w:t>
      </w:r>
      <w:r w:rsidR="00CA0F08" w:rsidRPr="00323655">
        <w:rPr>
          <w:rFonts w:asciiTheme="minorBidi" w:hAnsiTheme="minorBidi" w:cs="B Mitra" w:hint="cs"/>
          <w:color w:val="000000" w:themeColor="text1"/>
          <w:sz w:val="28"/>
          <w:szCs w:val="28"/>
          <w:rtl/>
          <w:lang w:bidi="fa-IR"/>
        </w:rPr>
        <w:t xml:space="preserve">فقیهان و قبالایی ها در یک نهاد </w:t>
      </w:r>
      <w:r w:rsidR="00705361" w:rsidRPr="00323655">
        <w:rPr>
          <w:rFonts w:asciiTheme="minorBidi" w:hAnsiTheme="minorBidi" w:cs="B Mitra" w:hint="cs"/>
          <w:color w:val="000000" w:themeColor="text1"/>
          <w:sz w:val="28"/>
          <w:szCs w:val="28"/>
          <w:rtl/>
          <w:lang w:bidi="fa-IR"/>
        </w:rPr>
        <w:t xml:space="preserve">تلمودی </w:t>
      </w:r>
      <w:r w:rsidR="00CA0F08" w:rsidRPr="00323655">
        <w:rPr>
          <w:rFonts w:asciiTheme="minorBidi" w:hAnsiTheme="minorBidi" w:cs="B Mitra" w:hint="cs"/>
          <w:color w:val="000000" w:themeColor="text1"/>
          <w:sz w:val="28"/>
          <w:szCs w:val="28"/>
          <w:rtl/>
          <w:lang w:bidi="fa-IR"/>
        </w:rPr>
        <w:t>گرد آمدند و حتی مشهورترین قبالایی ها، ربی آکیوا، ربی ابا و ربی شیمون بریوحای، از نویسندگان اصلی تلمود یا بدن</w:t>
      </w:r>
      <w:r w:rsidR="000D1B45" w:rsidRPr="00323655">
        <w:rPr>
          <w:rFonts w:asciiTheme="minorBidi" w:hAnsiTheme="minorBidi" w:cs="B Mitra" w:hint="cs"/>
          <w:color w:val="000000" w:themeColor="text1"/>
          <w:sz w:val="28"/>
          <w:szCs w:val="28"/>
          <w:rtl/>
          <w:lang w:bidi="fa-IR"/>
        </w:rPr>
        <w:t>ه‌ی</w:t>
      </w:r>
      <w:r w:rsidR="00CA0F08" w:rsidRPr="00323655">
        <w:rPr>
          <w:rFonts w:asciiTheme="minorBidi" w:hAnsiTheme="minorBidi" w:cs="B Mitra" w:hint="cs"/>
          <w:color w:val="000000" w:themeColor="text1"/>
          <w:sz w:val="28"/>
          <w:szCs w:val="28"/>
          <w:rtl/>
          <w:lang w:bidi="fa-IR"/>
        </w:rPr>
        <w:t xml:space="preserve"> شرع یهود بودند. در قرون وسطی و پس از آن به ویژه در اسپانیا، جنوب فرانسه و اروپای شرقی و روسیه که یهودیان از کشتارها و آزارهای مداوم در فقر و افسردگی به سر می بردند، خود اقتدار دینی یهودیان، آیین های عرفانی شادی بخش همچون موسیقی و رقص و طنز فولکلور را نهادینه ساختند که مکتب خسیدیزم از آن برآمد کرد.</w:t>
      </w:r>
      <w:r w:rsidR="00CA0F08" w:rsidRPr="00D0342E">
        <w:rPr>
          <w:rFonts w:asciiTheme="minorBidi" w:hAnsiTheme="minorBidi" w:cs="B Mitra" w:hint="cs"/>
          <w:color w:val="000000" w:themeColor="text1"/>
          <w:sz w:val="28"/>
          <w:szCs w:val="28"/>
          <w:rtl/>
          <w:lang w:bidi="fa-IR"/>
        </w:rPr>
        <w:t xml:space="preserve"> </w:t>
      </w:r>
    </w:p>
    <w:p w14:paraId="02183552" w14:textId="77777777" w:rsidR="002A209B" w:rsidRPr="00D0342E" w:rsidRDefault="002A209B"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p>
    <w:p w14:paraId="78A095D0" w14:textId="24901968" w:rsidR="0018323A" w:rsidRPr="00D0342E" w:rsidRDefault="0018323A" w:rsidP="00D0342E">
      <w:pPr>
        <w:pStyle w:val="Heading2"/>
        <w:bidi/>
        <w:spacing w:line="276" w:lineRule="auto"/>
        <w:jc w:val="both"/>
        <w:rPr>
          <w:rFonts w:cs="B Mitra"/>
          <w:sz w:val="28"/>
          <w:szCs w:val="28"/>
          <w:rtl/>
          <w:lang w:bidi="fa-IR"/>
        </w:rPr>
      </w:pPr>
      <w:r w:rsidRPr="00D0342E">
        <w:rPr>
          <w:rFonts w:cs="B Mitra" w:hint="cs"/>
          <w:sz w:val="28"/>
          <w:szCs w:val="28"/>
          <w:rtl/>
          <w:lang w:bidi="fa-IR"/>
        </w:rPr>
        <w:t>گفت‌وگو</w:t>
      </w:r>
    </w:p>
    <w:p w14:paraId="350C35EB" w14:textId="4BC03974" w:rsidR="00561695" w:rsidRPr="00D0342E" w:rsidRDefault="00EE53BD" w:rsidP="00D0342E">
      <w:pPr>
        <w:shd w:val="clear" w:color="auto" w:fill="FFFFFF" w:themeFill="background1"/>
        <w:bidi/>
        <w:spacing w:before="120" w:after="120" w:line="276" w:lineRule="auto"/>
        <w:ind w:right="90"/>
        <w:jc w:val="both"/>
        <w:rPr>
          <w:rFonts w:asciiTheme="minorBidi" w:hAnsiTheme="minorBidi" w:cs="B Mitra"/>
          <w:b/>
          <w:bCs/>
          <w:color w:val="000000" w:themeColor="text1"/>
          <w:sz w:val="28"/>
          <w:szCs w:val="28"/>
          <w:rtl/>
          <w:lang w:bidi="fa-IR"/>
        </w:rPr>
      </w:pPr>
      <w:r w:rsidRPr="00D0342E">
        <w:rPr>
          <w:rFonts w:ascii="Times New Roman" w:hAnsi="Times New Roman" w:cs="Times New Roman" w:hint="cs"/>
          <w:b/>
          <w:bCs/>
          <w:color w:val="000000" w:themeColor="text1"/>
          <w:sz w:val="28"/>
          <w:szCs w:val="28"/>
          <w:rtl/>
          <w:lang w:bidi="fa-IR"/>
        </w:rPr>
        <w:t>■</w:t>
      </w:r>
      <w:r w:rsidRPr="00D0342E">
        <w:rPr>
          <w:rFonts w:asciiTheme="minorBidi" w:hAnsiTheme="minorBidi" w:cs="B Mitra" w:hint="cs"/>
          <w:b/>
          <w:bCs/>
          <w:color w:val="000000" w:themeColor="text1"/>
          <w:sz w:val="28"/>
          <w:szCs w:val="28"/>
          <w:rtl/>
          <w:lang w:bidi="fa-IR"/>
        </w:rPr>
        <w:t xml:space="preserve"> </w:t>
      </w:r>
      <w:r w:rsidR="0018323A" w:rsidRPr="00D0342E">
        <w:rPr>
          <w:rFonts w:asciiTheme="minorBidi" w:hAnsiTheme="minorBidi" w:cs="B Mitra" w:hint="cs"/>
          <w:b/>
          <w:bCs/>
          <w:color w:val="000000" w:themeColor="text1"/>
          <w:sz w:val="28"/>
          <w:szCs w:val="28"/>
          <w:rtl/>
          <w:lang w:bidi="fa-IR"/>
        </w:rPr>
        <w:t xml:space="preserve">لطفاً </w:t>
      </w:r>
      <w:r w:rsidR="00865260" w:rsidRPr="00D0342E">
        <w:rPr>
          <w:rFonts w:asciiTheme="minorBidi" w:hAnsiTheme="minorBidi" w:cs="B Mitra" w:hint="cs"/>
          <w:b/>
          <w:bCs/>
          <w:color w:val="000000" w:themeColor="text1"/>
          <w:sz w:val="28"/>
          <w:szCs w:val="28"/>
          <w:rtl/>
          <w:lang w:bidi="fa-IR"/>
        </w:rPr>
        <w:t>ابتدا برای کسانی که کتاب را نخوانده‌‌اند و با عرفان یهودی آشنایی ندارند، مفهوم قبالا را توضیح دهید؟</w:t>
      </w:r>
    </w:p>
    <w:p w14:paraId="1D5FEBA3" w14:textId="77777777" w:rsidR="00D0342E" w:rsidRDefault="00904696" w:rsidP="00D0342E">
      <w:pPr>
        <w:tabs>
          <w:tab w:val="right" w:pos="7560"/>
        </w:tabs>
        <w:bidi/>
        <w:spacing w:before="120" w:after="120" w:line="276" w:lineRule="auto"/>
        <w:contextualSpacing/>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برای رسیدن به پاسخ،</w:t>
      </w:r>
      <w:r w:rsidR="002A209B" w:rsidRPr="00D0342E">
        <w:rPr>
          <w:rFonts w:asciiTheme="minorBidi" w:hAnsiTheme="minorBidi" w:cs="B Mitra" w:hint="cs"/>
          <w:color w:val="000000" w:themeColor="text1"/>
          <w:sz w:val="28"/>
          <w:szCs w:val="28"/>
          <w:rtl/>
          <w:lang w:bidi="fa-IR"/>
        </w:rPr>
        <w:t xml:space="preserve"> یک نمای تاریخی را که در کتاب مفصل بررسی شده، به فشردگی مرور کنیم. </w:t>
      </w:r>
      <w:r w:rsidR="00CA0F08" w:rsidRPr="00D0342E">
        <w:rPr>
          <w:rFonts w:asciiTheme="minorBidi" w:hAnsiTheme="minorBidi" w:cs="B Mitra" w:hint="cs"/>
          <w:color w:val="000000" w:themeColor="text1"/>
          <w:sz w:val="28"/>
          <w:szCs w:val="28"/>
          <w:rtl/>
          <w:lang w:bidi="fa-IR"/>
        </w:rPr>
        <w:t>فلسف</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یهود در قرن دوازدهم میلادی با موسی بن مایمون و مکتب مترجمان یهودی که اقدام به ترجم</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آثار ارسطو، ابن سینا، فارابی و ابن رشد به زبان های لاتین کردند، به اوج خود دست یافت و موفق شد که فضای فلسف</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قرون وسطی را تکان بدهد و راه را برای رواج پارادایم ارسطویی و اهمیت به علم و </w:t>
      </w:r>
      <w:r w:rsidR="00D0342E">
        <w:rPr>
          <w:rFonts w:asciiTheme="minorBidi" w:hAnsiTheme="minorBidi" w:cs="B Mitra" w:hint="cs"/>
          <w:color w:val="000000" w:themeColor="text1"/>
          <w:sz w:val="28"/>
          <w:szCs w:val="28"/>
          <w:rtl/>
          <w:lang w:bidi="fa-IR"/>
        </w:rPr>
        <w:t xml:space="preserve">پرداختن به </w:t>
      </w:r>
      <w:r w:rsidR="00CA0F08" w:rsidRPr="00D0342E">
        <w:rPr>
          <w:rFonts w:asciiTheme="minorBidi" w:hAnsiTheme="minorBidi" w:cs="B Mitra" w:hint="cs"/>
          <w:color w:val="000000" w:themeColor="text1"/>
          <w:sz w:val="28"/>
          <w:szCs w:val="28"/>
          <w:rtl/>
          <w:lang w:bidi="fa-IR"/>
        </w:rPr>
        <w:t>امور دنیای مادی بگشاید.  اما حمل</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مغول، تسلط فرقه های سختگیر مسلمانان شمال آفریقا از جمله المحاد بر جنوب اسپانیا، </w:t>
      </w:r>
      <w:r w:rsidR="002A209B" w:rsidRPr="00D0342E">
        <w:rPr>
          <w:rFonts w:asciiTheme="minorBidi" w:hAnsiTheme="minorBidi" w:cs="B Mitra" w:hint="cs"/>
          <w:color w:val="000000" w:themeColor="text1"/>
          <w:sz w:val="28"/>
          <w:szCs w:val="28"/>
          <w:rtl/>
          <w:lang w:bidi="fa-IR"/>
        </w:rPr>
        <w:t xml:space="preserve">سه دوره </w:t>
      </w:r>
      <w:r w:rsidR="00CA0F08" w:rsidRPr="00D0342E">
        <w:rPr>
          <w:rFonts w:asciiTheme="minorBidi" w:hAnsiTheme="minorBidi" w:cs="B Mitra" w:hint="cs"/>
          <w:color w:val="000000" w:themeColor="text1"/>
          <w:sz w:val="28"/>
          <w:szCs w:val="28"/>
          <w:rtl/>
          <w:lang w:bidi="fa-IR"/>
        </w:rPr>
        <w:t xml:space="preserve">جنگ های صلیبی و آسیب های شدیدی که به شهرهای بزرگ و تمدن های مستقر جهان آن روز وارد کرد، شرایط رشد فلسفه و علوم </w:t>
      </w:r>
      <w:r w:rsidR="00D0342E">
        <w:rPr>
          <w:rFonts w:asciiTheme="minorBidi" w:hAnsiTheme="minorBidi" w:cs="B Mitra" w:hint="cs"/>
          <w:color w:val="000000" w:themeColor="text1"/>
          <w:sz w:val="28"/>
          <w:szCs w:val="28"/>
          <w:rtl/>
          <w:lang w:bidi="fa-IR"/>
        </w:rPr>
        <w:t xml:space="preserve">را </w:t>
      </w:r>
      <w:r w:rsidR="00CA0F08" w:rsidRPr="00D0342E">
        <w:rPr>
          <w:rFonts w:asciiTheme="minorBidi" w:hAnsiTheme="minorBidi" w:cs="B Mitra" w:hint="cs"/>
          <w:color w:val="000000" w:themeColor="text1"/>
          <w:sz w:val="28"/>
          <w:szCs w:val="28"/>
          <w:rtl/>
          <w:lang w:bidi="fa-IR"/>
        </w:rPr>
        <w:t>که در هنگام شکوفایی تمدن ها ممکن است</w:t>
      </w:r>
      <w:r w:rsidR="00D0342E">
        <w:rPr>
          <w:rFonts w:asciiTheme="minorBidi" w:hAnsiTheme="minorBidi" w:cs="B Mitra" w:hint="cs"/>
          <w:color w:val="000000" w:themeColor="text1"/>
          <w:sz w:val="28"/>
          <w:szCs w:val="28"/>
          <w:rtl/>
          <w:lang w:bidi="fa-IR"/>
        </w:rPr>
        <w:t>،</w:t>
      </w:r>
      <w:r w:rsidR="002A209B" w:rsidRPr="00D0342E">
        <w:rPr>
          <w:rFonts w:asciiTheme="minorBidi" w:hAnsiTheme="minorBidi" w:cs="B Mitra" w:hint="cs"/>
          <w:color w:val="000000" w:themeColor="text1"/>
          <w:sz w:val="28"/>
          <w:szCs w:val="28"/>
          <w:rtl/>
          <w:lang w:bidi="fa-IR"/>
        </w:rPr>
        <w:t xml:space="preserve"> کند </w:t>
      </w:r>
      <w:r w:rsidR="00CA0F08" w:rsidRPr="00D0342E">
        <w:rPr>
          <w:rFonts w:asciiTheme="minorBidi" w:hAnsiTheme="minorBidi" w:cs="B Mitra" w:hint="cs"/>
          <w:color w:val="000000" w:themeColor="text1"/>
          <w:sz w:val="28"/>
          <w:szCs w:val="28"/>
          <w:rtl/>
          <w:lang w:bidi="fa-IR"/>
        </w:rPr>
        <w:t>ساخت.  در کشورهای مسلمان، سرکوب فیلسوفان و عارفان نحل</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انسان ْخدایی</w:t>
      </w:r>
      <w:r w:rsidR="00CA0F08" w:rsidRPr="00D0342E">
        <w:rPr>
          <w:rFonts w:asciiTheme="minorBidi" w:hAnsiTheme="minorBidi" w:cs="B Mitra" w:hint="cs"/>
          <w:color w:val="000000" w:themeColor="text1"/>
          <w:sz w:val="28"/>
          <w:szCs w:val="28"/>
          <w:rtl/>
          <w:lang w:bidi="fa-IR"/>
        </w:rPr>
        <w:t xml:space="preserve"> به اوج رسید</w:t>
      </w:r>
      <w:r w:rsidR="00D0342E">
        <w:rPr>
          <w:rFonts w:asciiTheme="minorBidi" w:hAnsiTheme="minorBidi" w:cs="B Mitra" w:hint="cs"/>
          <w:color w:val="000000" w:themeColor="text1"/>
          <w:sz w:val="28"/>
          <w:szCs w:val="28"/>
          <w:rtl/>
          <w:lang w:bidi="fa-IR"/>
        </w:rPr>
        <w:t>.</w:t>
      </w:r>
      <w:r w:rsidR="00CA0F08" w:rsidRPr="00D0342E">
        <w:rPr>
          <w:rFonts w:asciiTheme="minorBidi" w:hAnsiTheme="minorBidi" w:cs="B Mitra" w:hint="cs"/>
          <w:color w:val="000000" w:themeColor="text1"/>
          <w:sz w:val="28"/>
          <w:szCs w:val="28"/>
          <w:rtl/>
          <w:lang w:bidi="fa-IR"/>
        </w:rPr>
        <w:t xml:space="preserve"> فقیهان </w:t>
      </w:r>
      <w:r w:rsidR="002A209B" w:rsidRPr="00D0342E">
        <w:rPr>
          <w:rFonts w:asciiTheme="minorBidi" w:hAnsiTheme="minorBidi" w:cs="B Mitra" w:hint="cs"/>
          <w:color w:val="000000" w:themeColor="text1"/>
          <w:sz w:val="28"/>
          <w:szCs w:val="28"/>
          <w:rtl/>
          <w:lang w:bidi="fa-IR"/>
        </w:rPr>
        <w:t>دارای قدرت حکومتی</w:t>
      </w:r>
      <w:r w:rsidR="00CA0F08" w:rsidRPr="00D0342E">
        <w:rPr>
          <w:rFonts w:asciiTheme="minorBidi" w:hAnsiTheme="minorBidi" w:cs="B Mitra" w:hint="cs"/>
          <w:color w:val="000000" w:themeColor="text1"/>
          <w:sz w:val="28"/>
          <w:szCs w:val="28"/>
          <w:rtl/>
          <w:lang w:bidi="fa-IR"/>
        </w:rPr>
        <w:t xml:space="preserve"> به تدریج سک</w:t>
      </w:r>
      <w:r w:rsidR="000D1B45" w:rsidRPr="00D0342E">
        <w:rPr>
          <w:rFonts w:asciiTheme="minorBidi" w:hAnsiTheme="minorBidi" w:cs="B Mitra" w:hint="cs"/>
          <w:color w:val="000000" w:themeColor="text1"/>
          <w:sz w:val="28"/>
          <w:szCs w:val="28"/>
          <w:rtl/>
          <w:lang w:bidi="fa-IR"/>
        </w:rPr>
        <w:t>ه‌ی</w:t>
      </w:r>
      <w:r w:rsidR="00CA0F08" w:rsidRPr="00D0342E">
        <w:rPr>
          <w:rFonts w:asciiTheme="minorBidi" w:hAnsiTheme="minorBidi" w:cs="B Mitra" w:hint="cs"/>
          <w:color w:val="000000" w:themeColor="text1"/>
          <w:sz w:val="28"/>
          <w:szCs w:val="28"/>
          <w:rtl/>
          <w:lang w:bidi="fa-IR"/>
        </w:rPr>
        <w:t xml:space="preserve"> تقلبی عرفان خود را که استوار به صغارت انسان، سرکوب فردیت</w:t>
      </w:r>
      <w:r w:rsidR="002A209B"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 xml:space="preserve">نفی کثرت گرایی دینی و تعطیل رواداری، </w:t>
      </w:r>
      <w:r w:rsidR="002A209B" w:rsidRPr="00D0342E">
        <w:rPr>
          <w:rFonts w:asciiTheme="minorBidi" w:hAnsiTheme="minorBidi" w:cs="B Mitra" w:hint="cs"/>
          <w:color w:val="000000" w:themeColor="text1"/>
          <w:sz w:val="28"/>
          <w:szCs w:val="28"/>
          <w:rtl/>
          <w:lang w:bidi="fa-IR"/>
        </w:rPr>
        <w:t>رواج ولایت مداری،</w:t>
      </w:r>
      <w:r w:rsidR="00CA0F08" w:rsidRPr="00D0342E">
        <w:rPr>
          <w:rFonts w:asciiTheme="minorBidi" w:hAnsiTheme="minorBidi" w:cs="B Mitra" w:hint="cs"/>
          <w:color w:val="000000" w:themeColor="text1"/>
          <w:sz w:val="28"/>
          <w:szCs w:val="28"/>
          <w:rtl/>
          <w:lang w:bidi="fa-IR"/>
        </w:rPr>
        <w:t xml:space="preserve"> فناجویی و مرگ افزایی بود، ضرب کردند و رواج دادند.  این مسیر را در کتاب حاضر شرح داده ام.</w:t>
      </w:r>
    </w:p>
    <w:p w14:paraId="03323E70" w14:textId="542291E0" w:rsidR="002A209B" w:rsidRPr="00D0342E" w:rsidRDefault="002A209B" w:rsidP="00D0342E">
      <w:pPr>
        <w:tabs>
          <w:tab w:val="right" w:pos="7560"/>
        </w:tabs>
        <w:bidi/>
        <w:spacing w:before="120" w:after="120" w:line="276" w:lineRule="auto"/>
        <w:contextualSpacing/>
        <w:jc w:val="both"/>
        <w:rPr>
          <w:rFonts w:ascii="Baskerville Old Face" w:hAnsi="Baskerville Old Face" w:cs="B Mitra"/>
          <w:color w:val="000000" w:themeColor="text1"/>
          <w:sz w:val="28"/>
          <w:szCs w:val="28"/>
          <w:rtl/>
        </w:rPr>
      </w:pPr>
      <w:r w:rsidRPr="00D0342E">
        <w:rPr>
          <w:rFonts w:asciiTheme="minorBidi" w:hAnsiTheme="minorBidi" w:cs="B Mitra" w:hint="cs"/>
          <w:color w:val="000000" w:themeColor="text1"/>
          <w:sz w:val="28"/>
          <w:szCs w:val="28"/>
          <w:rtl/>
          <w:lang w:bidi="fa-IR"/>
        </w:rPr>
        <w:t>در چنین شرایطی جوامع یهودی اروپا و خاورمیانه در اوج فقر و تبعیض شدید و کشتارهای پی در پی مشعل تفکر را به دست گرایش قبالایی دادند که بدن</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شرع یهود هم از قرن اول میلادی آنها را به رسمیت شناخته بود و حتی بزرگترین شارحان </w:t>
      </w:r>
      <w:r w:rsidR="00705361" w:rsidRPr="00D0342E">
        <w:rPr>
          <w:rFonts w:asciiTheme="minorBidi" w:hAnsiTheme="minorBidi" w:cs="B Mitra" w:hint="cs"/>
          <w:color w:val="000000" w:themeColor="text1"/>
          <w:sz w:val="28"/>
          <w:szCs w:val="28"/>
          <w:rtl/>
          <w:lang w:bidi="fa-IR"/>
        </w:rPr>
        <w:t>شرع</w:t>
      </w:r>
      <w:r w:rsidRPr="00D0342E">
        <w:rPr>
          <w:rFonts w:asciiTheme="minorBidi" w:hAnsiTheme="minorBidi" w:cs="B Mitra" w:hint="cs"/>
          <w:color w:val="000000" w:themeColor="text1"/>
          <w:sz w:val="28"/>
          <w:szCs w:val="28"/>
          <w:rtl/>
          <w:lang w:bidi="fa-IR"/>
        </w:rPr>
        <w:t xml:space="preserve"> یهود در تلمود </w:t>
      </w:r>
      <w:r w:rsidR="00705361"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قرون اول و دوم میلادی</w:t>
      </w:r>
      <w:r w:rsidR="00705361"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همزمان مهمترین حکیمان قبالایی نیز بودند.  به عبارتی آنجا که فیلسوفان یهودی قرون وسطی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سعدیا گایون، باحیا ابن پکودا، حسیدای کراسکاس و موسی بن م</w:t>
      </w:r>
      <w:r w:rsidR="002E60A8" w:rsidRPr="00D0342E">
        <w:rPr>
          <w:rFonts w:asciiTheme="minorBidi" w:hAnsiTheme="minorBidi" w:cs="B Mitra" w:hint="cs"/>
          <w:color w:val="000000" w:themeColor="text1"/>
          <w:sz w:val="28"/>
          <w:szCs w:val="28"/>
          <w:rtl/>
          <w:lang w:bidi="fa-IR"/>
        </w:rPr>
        <w:t>ا</w:t>
      </w:r>
      <w:r w:rsidRPr="00D0342E">
        <w:rPr>
          <w:rFonts w:asciiTheme="minorBidi" w:hAnsiTheme="minorBidi" w:cs="B Mitra" w:hint="cs"/>
          <w:color w:val="000000" w:themeColor="text1"/>
          <w:sz w:val="28"/>
          <w:szCs w:val="28"/>
          <w:rtl/>
          <w:lang w:bidi="fa-IR"/>
        </w:rPr>
        <w:t xml:space="preserve">یمون </w:t>
      </w:r>
      <w:r w:rsidRPr="00D0342E">
        <w:rPr>
          <w:rFonts w:ascii="Times New Roman" w:hAnsi="Times New Roman"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کار خود را به پایان رساندند، قبالایی ها آغاز کردند.  قبالا عرفان نبود، بلکه حکمتی تلفیقی بود از تفسیر رمزی و باطنی تورات، فلسف</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یهود، نگرش های علمی مخفی در زمینه های نجوم، کیهان شناسی</w:t>
      </w:r>
      <w:r w:rsidR="0000138A"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color w:val="000000" w:themeColor="text1"/>
          <w:sz w:val="28"/>
          <w:szCs w:val="28"/>
          <w:rtl/>
          <w:lang w:bidi="fa-IR"/>
        </w:rPr>
        <w:t xml:space="preserve">نظریه هایی چون ده سپهر نیروهای خلقت و </w:t>
      </w:r>
      <w:r w:rsidR="0000138A" w:rsidRPr="00D0342E">
        <w:rPr>
          <w:rFonts w:ascii="Baskerville Old Face" w:hAnsi="Baskerville Old Face" w:cs="B Mitra" w:hint="cs"/>
          <w:color w:val="000000" w:themeColor="text1"/>
          <w:sz w:val="28"/>
          <w:szCs w:val="28"/>
          <w:rtl/>
        </w:rPr>
        <w:t>ابعاد تاخورد</w:t>
      </w:r>
      <w:r w:rsidR="000D1B45" w:rsidRPr="00D0342E">
        <w:rPr>
          <w:rFonts w:ascii="Baskerville Old Face" w:hAnsi="Baskerville Old Face" w:cs="B Mitra" w:hint="cs"/>
          <w:color w:val="000000" w:themeColor="text1"/>
          <w:sz w:val="28"/>
          <w:szCs w:val="28"/>
          <w:rtl/>
        </w:rPr>
        <w:t>ه‌ی</w:t>
      </w:r>
      <w:r w:rsidR="0000138A" w:rsidRPr="00D0342E">
        <w:rPr>
          <w:rFonts w:ascii="Baskerville Old Face" w:hAnsi="Baskerville Old Face" w:cs="B Mitra" w:hint="cs"/>
          <w:color w:val="000000" w:themeColor="text1"/>
          <w:sz w:val="28"/>
          <w:szCs w:val="28"/>
          <w:rtl/>
        </w:rPr>
        <w:t xml:space="preserve"> عالم،</w:t>
      </w:r>
      <w:r w:rsidRPr="00D0342E">
        <w:rPr>
          <w:rFonts w:asciiTheme="minorBidi" w:hAnsiTheme="minorBidi" w:cs="B Mitra" w:hint="cs"/>
          <w:color w:val="000000" w:themeColor="text1"/>
          <w:sz w:val="28"/>
          <w:szCs w:val="28"/>
          <w:rtl/>
          <w:lang w:bidi="fa-IR"/>
        </w:rPr>
        <w:t xml:space="preserve"> </w:t>
      </w:r>
      <w:r w:rsidR="0000138A" w:rsidRPr="00D0342E">
        <w:rPr>
          <w:rFonts w:asciiTheme="minorBidi" w:hAnsiTheme="minorBidi" w:cs="B Mitra" w:hint="cs"/>
          <w:color w:val="000000" w:themeColor="text1"/>
          <w:sz w:val="28"/>
          <w:szCs w:val="28"/>
          <w:rtl/>
          <w:lang w:bidi="fa-IR"/>
        </w:rPr>
        <w:t xml:space="preserve">کیمیاگری و </w:t>
      </w:r>
      <w:r w:rsidRPr="00D0342E">
        <w:rPr>
          <w:rFonts w:asciiTheme="minorBidi" w:hAnsiTheme="minorBidi" w:cs="B Mitra" w:hint="cs"/>
          <w:color w:val="000000" w:themeColor="text1"/>
          <w:sz w:val="28"/>
          <w:szCs w:val="28"/>
          <w:rtl/>
          <w:lang w:bidi="fa-IR"/>
        </w:rPr>
        <w:t>علم طب و ریشه های اولی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روانشناسی که بیان آنها اشد مجازات توسط کلیسا را به دنبال داشت، از جمله نظریه ای همخوان با مهبانگ در مورد پیدایش جهان، </w:t>
      </w:r>
      <w:r w:rsidRPr="00D0342E">
        <w:rPr>
          <w:rFonts w:ascii="Baskerville Old Face" w:hAnsi="Baskerville Old Face" w:cs="B Mitra"/>
          <w:color w:val="000000" w:themeColor="text1"/>
          <w:sz w:val="28"/>
          <w:szCs w:val="28"/>
          <w:rtl/>
        </w:rPr>
        <w:t xml:space="preserve">استواری </w:t>
      </w:r>
      <w:r w:rsidRPr="00D0342E">
        <w:rPr>
          <w:rFonts w:ascii="Baskerville Old Face" w:hAnsi="Baskerville Old Face" w:cs="B Mitra" w:hint="cs"/>
          <w:color w:val="000000" w:themeColor="text1"/>
          <w:sz w:val="28"/>
          <w:szCs w:val="28"/>
          <w:rtl/>
        </w:rPr>
        <w:t>عالم</w:t>
      </w:r>
      <w:r w:rsidRPr="00D0342E">
        <w:rPr>
          <w:rFonts w:ascii="Baskerville Old Face" w:hAnsi="Baskerville Old Face" w:cs="B Mitra"/>
          <w:color w:val="000000" w:themeColor="text1"/>
          <w:sz w:val="28"/>
          <w:szCs w:val="28"/>
          <w:rtl/>
        </w:rPr>
        <w:t xml:space="preserve"> بر پای</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انگاره های ریاضی</w:t>
      </w:r>
      <w:r w:rsidRPr="00D0342E">
        <w:rPr>
          <w:rFonts w:asciiTheme="minorBidi" w:hAnsiTheme="minorBidi" w:cs="B Mitra" w:hint="cs"/>
          <w:color w:val="000000" w:themeColor="text1"/>
          <w:sz w:val="28"/>
          <w:szCs w:val="28"/>
          <w:rtl/>
        </w:rPr>
        <w:t xml:space="preserve">، </w:t>
      </w:r>
      <w:r w:rsidRPr="00D0342E">
        <w:rPr>
          <w:rFonts w:asciiTheme="minorBidi" w:hAnsiTheme="minorBidi" w:cs="B Mitra" w:hint="cs"/>
          <w:color w:val="000000" w:themeColor="text1"/>
          <w:sz w:val="28"/>
          <w:szCs w:val="28"/>
          <w:rtl/>
          <w:lang w:bidi="fa-IR"/>
        </w:rPr>
        <w:t xml:space="preserve">کروی بودن زمین و گردش آن به دور خورشید که در کتاب مرکزی قبالا به نام </w:t>
      </w:r>
      <w:r w:rsidRPr="00D0342E">
        <w:rPr>
          <w:rFonts w:asciiTheme="minorBidi" w:hAnsiTheme="minorBidi" w:cs="B Mitra" w:hint="cs"/>
          <w:i/>
          <w:iCs/>
          <w:color w:val="000000" w:themeColor="text1"/>
          <w:sz w:val="28"/>
          <w:szCs w:val="28"/>
          <w:rtl/>
          <w:lang w:bidi="fa-IR"/>
        </w:rPr>
        <w:t>زوهر</w:t>
      </w:r>
      <w:r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lastRenderedPageBreak/>
        <w:t xml:space="preserve">عنوان شده و موسی بن میمون نیز در </w:t>
      </w:r>
      <w:r w:rsidRPr="00D0342E">
        <w:rPr>
          <w:rFonts w:asciiTheme="minorBidi" w:hAnsiTheme="minorBidi" w:cs="B Mitra" w:hint="cs"/>
          <w:i/>
          <w:iCs/>
          <w:color w:val="000000" w:themeColor="text1"/>
          <w:sz w:val="28"/>
          <w:szCs w:val="28"/>
          <w:rtl/>
          <w:lang w:bidi="fa-IR"/>
        </w:rPr>
        <w:t>راهنمای سرگشتگان</w:t>
      </w:r>
      <w:r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i/>
          <w:iCs/>
          <w:color w:val="000000" w:themeColor="text1"/>
          <w:sz w:val="28"/>
          <w:szCs w:val="28"/>
          <w:rtl/>
          <w:lang w:bidi="fa-IR"/>
        </w:rPr>
        <w:t>دلالت الحا</w:t>
      </w:r>
      <w:r w:rsidR="008D1382" w:rsidRPr="00D0342E">
        <w:rPr>
          <w:rFonts w:asciiTheme="minorBidi" w:hAnsiTheme="minorBidi" w:cs="B Mitra" w:hint="cs"/>
          <w:i/>
          <w:iCs/>
          <w:color w:val="000000" w:themeColor="text1"/>
          <w:sz w:val="28"/>
          <w:szCs w:val="28"/>
          <w:rtl/>
          <w:lang w:bidi="fa-IR"/>
        </w:rPr>
        <w:t>ئ</w:t>
      </w:r>
      <w:r w:rsidRPr="00D0342E">
        <w:rPr>
          <w:rFonts w:asciiTheme="minorBidi" w:hAnsiTheme="minorBidi" w:cs="B Mitra" w:hint="cs"/>
          <w:i/>
          <w:iCs/>
          <w:color w:val="000000" w:themeColor="text1"/>
          <w:sz w:val="28"/>
          <w:szCs w:val="28"/>
          <w:rtl/>
          <w:lang w:bidi="fa-IR"/>
        </w:rPr>
        <w:t>رین</w:t>
      </w:r>
      <w:r w:rsidRPr="00D0342E">
        <w:rPr>
          <w:rFonts w:asciiTheme="minorBidi" w:hAnsiTheme="minorBidi" w:cs="B Mitra" w:hint="cs"/>
          <w:color w:val="000000" w:themeColor="text1"/>
          <w:sz w:val="28"/>
          <w:szCs w:val="28"/>
          <w:rtl/>
          <w:lang w:bidi="fa-IR"/>
        </w:rPr>
        <w:t xml:space="preserve">) آنرا تکرار کرده بود. </w:t>
      </w:r>
      <w:r w:rsidRPr="00D0342E">
        <w:rPr>
          <w:rFonts w:ascii="Baskerville Old Face" w:hAnsi="Baskerville Old Face" w:cs="B Mitra"/>
          <w:color w:val="000000" w:themeColor="text1"/>
          <w:sz w:val="28"/>
          <w:szCs w:val="28"/>
          <w:rtl/>
        </w:rPr>
        <w:t xml:space="preserve">دانشمندان قرون وسطی و رنسانس به تزهای </w:t>
      </w:r>
      <w:r w:rsidR="00D0342E">
        <w:rPr>
          <w:rFonts w:ascii="Baskerville Old Face" w:hAnsi="Baskerville Old Face" w:cs="B Mitra"/>
          <w:color w:val="000000" w:themeColor="text1"/>
          <w:sz w:val="28"/>
          <w:szCs w:val="28"/>
          <w:rtl/>
        </w:rPr>
        <w:t>انسان ْخدایی</w:t>
      </w:r>
      <w:r w:rsidRPr="00D0342E">
        <w:rPr>
          <w:rFonts w:ascii="Baskerville Old Face" w:hAnsi="Baskerville Old Face" w:cs="B Mitra"/>
          <w:color w:val="000000" w:themeColor="text1"/>
          <w:sz w:val="28"/>
          <w:szCs w:val="28"/>
          <w:rtl/>
        </w:rPr>
        <w:t xml:space="preserve"> قبالا از جمله انطباق طرح بدن انسان با نمای نیروهای آفرینش توجه کرد</w:t>
      </w:r>
      <w:r w:rsidRPr="00D0342E">
        <w:rPr>
          <w:rFonts w:ascii="Baskerville Old Face" w:hAnsi="Baskerville Old Face" w:cs="B Mitra" w:hint="cs"/>
          <w:color w:val="000000" w:themeColor="text1"/>
          <w:sz w:val="28"/>
          <w:szCs w:val="28"/>
          <w:rtl/>
        </w:rPr>
        <w:t>ند و</w:t>
      </w:r>
      <w:r w:rsidRPr="00D0342E">
        <w:rPr>
          <w:rFonts w:ascii="Baskerville Old Face" w:hAnsi="Baskerville Old Face" w:cs="B Mitra"/>
          <w:color w:val="000000" w:themeColor="text1"/>
          <w:sz w:val="28"/>
          <w:szCs w:val="28"/>
          <w:rtl/>
        </w:rPr>
        <w:t xml:space="preserve"> هنرمندان رنسانس این تزها را در آثار هنری خود بازنمودند. از جمله جرم های ج</w:t>
      </w:r>
      <w:r w:rsidRPr="00D0342E">
        <w:rPr>
          <w:rFonts w:ascii="Baskerville Old Face" w:hAnsi="Baskerville Old Face" w:cs="B Mitra" w:hint="cs"/>
          <w:color w:val="000000" w:themeColor="text1"/>
          <w:sz w:val="28"/>
          <w:szCs w:val="28"/>
          <w:rtl/>
        </w:rPr>
        <w:t>ی</w:t>
      </w:r>
      <w:r w:rsidRPr="00D0342E">
        <w:rPr>
          <w:rFonts w:ascii="Baskerville Old Face" w:hAnsi="Baskerville Old Face" w:cs="B Mitra"/>
          <w:color w:val="000000" w:themeColor="text1"/>
          <w:sz w:val="28"/>
          <w:szCs w:val="28"/>
          <w:rtl/>
        </w:rPr>
        <w:t xml:space="preserve">وردانو برونو داشتن و خواندن کتاب </w:t>
      </w:r>
      <w:r w:rsidRPr="00D0342E">
        <w:rPr>
          <w:rFonts w:ascii="Baskerville Old Face" w:hAnsi="Baskerville Old Face" w:cs="B Mitra"/>
          <w:i/>
          <w:iCs/>
          <w:color w:val="000000" w:themeColor="text1"/>
          <w:sz w:val="28"/>
          <w:szCs w:val="28"/>
          <w:rtl/>
        </w:rPr>
        <w:t xml:space="preserve">زوهر </w:t>
      </w:r>
      <w:r w:rsidRPr="00D0342E">
        <w:rPr>
          <w:rFonts w:ascii="Baskerville Old Face" w:hAnsi="Baskerville Old Face" w:cs="B Mitra"/>
          <w:color w:val="000000" w:themeColor="text1"/>
          <w:sz w:val="28"/>
          <w:szCs w:val="28"/>
          <w:rtl/>
        </w:rPr>
        <w:t>بود. نسخ</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زوهر متعلق به آیزک نیوتن به همراه دستخط او در حاشیه های کتاب، در موز</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لندن نگهداری می شود.  ژرژ کانتور، بنیانگ</w:t>
      </w:r>
      <w:r w:rsidRPr="00D0342E">
        <w:rPr>
          <w:rFonts w:ascii="Baskerville Old Face" w:hAnsi="Baskerville Old Face" w:cs="B Mitra" w:hint="cs"/>
          <w:color w:val="000000" w:themeColor="text1"/>
          <w:sz w:val="28"/>
          <w:szCs w:val="28"/>
          <w:rtl/>
        </w:rPr>
        <w:t>ذ</w:t>
      </w:r>
      <w:r w:rsidRPr="00D0342E">
        <w:rPr>
          <w:rFonts w:ascii="Baskerville Old Face" w:hAnsi="Baskerville Old Face" w:cs="B Mitra"/>
          <w:color w:val="000000" w:themeColor="text1"/>
          <w:sz w:val="28"/>
          <w:szCs w:val="28"/>
          <w:rtl/>
        </w:rPr>
        <w:t>ار ریاضیات مدرن و نظری</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مجموعه ها، مطالعات گسترده در قبالا داشت و در فرمولی که می کوشید برای بیان "بینهایت" مدون سازد، از حرف عبری آلف استفاده کرد.   </w:t>
      </w:r>
    </w:p>
    <w:p w14:paraId="3735A9DD" w14:textId="3F502DEE" w:rsidR="002A209B" w:rsidRPr="00D0342E" w:rsidRDefault="002A209B"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با این توضیح کوتاه که در کتاب به تفصیل آمده، اینک ببینیم قبالا به چه معنایی است.</w:t>
      </w:r>
    </w:p>
    <w:p w14:paraId="2FD987EE" w14:textId="4826CE23" w:rsidR="0000138A" w:rsidRPr="00D0342E" w:rsidRDefault="002A209B"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Pr>
      </w:pPr>
      <w:r w:rsidRPr="00D0342E">
        <w:rPr>
          <w:rFonts w:ascii="Baskerville Old Face" w:hAnsi="Baskerville Old Face" w:cs="B Mitra"/>
          <w:color w:val="000000" w:themeColor="text1"/>
          <w:sz w:val="28"/>
          <w:szCs w:val="28"/>
          <w:rtl/>
        </w:rPr>
        <w:t xml:space="preserve">قبالا یا به بیان یهودیان اشکنازی، "کَبالا"، در واژه اشاره دارد به دریافت نور </w:t>
      </w:r>
      <w:r w:rsidR="00705361" w:rsidRPr="00D0342E">
        <w:rPr>
          <w:rFonts w:ascii="Baskerville Old Face" w:hAnsi="Baskerville Old Face" w:cs="B Mitra" w:hint="cs"/>
          <w:color w:val="000000" w:themeColor="text1"/>
          <w:sz w:val="28"/>
          <w:szCs w:val="28"/>
          <w:rtl/>
        </w:rPr>
        <w:t>یا نیروی خلقت</w:t>
      </w:r>
      <w:r w:rsidRPr="00D0342E">
        <w:rPr>
          <w:rFonts w:ascii="Baskerville Old Face" w:hAnsi="Baskerville Old Face" w:cs="B Mitra"/>
          <w:color w:val="000000" w:themeColor="text1"/>
          <w:sz w:val="28"/>
          <w:szCs w:val="28"/>
          <w:rtl/>
        </w:rPr>
        <w:t xml:space="preserve"> توسط انسان. "نور" بیانی از </w:t>
      </w:r>
      <w:r w:rsidR="0000138A" w:rsidRPr="00D0342E">
        <w:rPr>
          <w:rFonts w:ascii="Baskerville Old Face" w:hAnsi="Baskerville Old Face" w:cs="B Mitra" w:hint="cs"/>
          <w:color w:val="000000" w:themeColor="text1"/>
          <w:sz w:val="28"/>
          <w:szCs w:val="28"/>
          <w:rtl/>
        </w:rPr>
        <w:t xml:space="preserve">سلسله مراتب </w:t>
      </w:r>
      <w:r w:rsidRPr="00D0342E">
        <w:rPr>
          <w:rFonts w:ascii="Baskerville Old Face" w:hAnsi="Baskerville Old Face" w:cs="B Mitra"/>
          <w:color w:val="000000" w:themeColor="text1"/>
          <w:sz w:val="28"/>
          <w:szCs w:val="28"/>
          <w:rtl/>
        </w:rPr>
        <w:t>نیروهای خلقت است. در آفرینش شناسی قبالایی، بر اساس تفسیر تورات، آن چه ابتدا از مبداء آفرینش یا آفریدگار در جهان صدور یافته، نور بوده</w:t>
      </w:r>
      <w:r w:rsidRPr="00D0342E">
        <w:rPr>
          <w:rFonts w:ascii="Baskerville Old Face" w:hAnsi="Baskerville Old Face" w:cs="B Mitra" w:hint="cs"/>
          <w:color w:val="000000" w:themeColor="text1"/>
          <w:sz w:val="28"/>
          <w:szCs w:val="28"/>
          <w:rtl/>
        </w:rPr>
        <w:t xml:space="preserve"> و</w:t>
      </w:r>
      <w:r w:rsidRPr="00D0342E">
        <w:rPr>
          <w:rFonts w:ascii="Baskerville Old Face" w:hAnsi="Baskerville Old Face" w:cs="B Mitra"/>
          <w:color w:val="000000" w:themeColor="text1"/>
          <w:sz w:val="28"/>
          <w:szCs w:val="28"/>
          <w:rtl/>
        </w:rPr>
        <w:t xml:space="preserve"> نور فیزیکی تنها سویه ای از </w:t>
      </w:r>
      <w:r w:rsidRPr="00D0342E">
        <w:rPr>
          <w:rFonts w:ascii="Baskerville Old Face" w:hAnsi="Baskerville Old Face" w:cs="B Mitra" w:hint="cs"/>
          <w:color w:val="000000" w:themeColor="text1"/>
          <w:sz w:val="28"/>
          <w:szCs w:val="28"/>
          <w:rtl/>
        </w:rPr>
        <w:t>امواج و نیروهای آفرینش</w:t>
      </w:r>
      <w:r w:rsidRPr="00D0342E">
        <w:rPr>
          <w:rFonts w:ascii="Baskerville Old Face" w:hAnsi="Baskerville Old Face" w:cs="B Mitra"/>
          <w:color w:val="000000" w:themeColor="text1"/>
          <w:sz w:val="28"/>
          <w:szCs w:val="28"/>
          <w:rtl/>
        </w:rPr>
        <w:t xml:space="preserve"> است.  آفرینش به گفت</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کتاب </w:t>
      </w:r>
      <w:r w:rsidRPr="00D0342E">
        <w:rPr>
          <w:rFonts w:ascii="Baskerville Old Face" w:hAnsi="Baskerville Old Face" w:cs="B Mitra"/>
          <w:i/>
          <w:iCs/>
          <w:color w:val="000000" w:themeColor="text1"/>
          <w:sz w:val="28"/>
          <w:szCs w:val="28"/>
          <w:rtl/>
        </w:rPr>
        <w:t>زوهر</w:t>
      </w:r>
      <w:r w:rsidRPr="00D0342E">
        <w:rPr>
          <w:rFonts w:ascii="Baskerville Old Face" w:hAnsi="Baskerville Old Face" w:cs="B Mitra" w:hint="cs"/>
          <w:i/>
          <w:iCs/>
          <w:color w:val="000000" w:themeColor="text1"/>
          <w:sz w:val="28"/>
          <w:szCs w:val="28"/>
          <w:rtl/>
        </w:rPr>
        <w:t xml:space="preserve"> </w:t>
      </w:r>
      <w:r w:rsidRPr="00D0342E">
        <w:rPr>
          <w:rFonts w:ascii="Baskerville Old Face" w:hAnsi="Baskerville Old Face" w:cs="B Mitra"/>
          <w:color w:val="000000" w:themeColor="text1"/>
          <w:sz w:val="28"/>
          <w:szCs w:val="28"/>
          <w:rtl/>
        </w:rPr>
        <w:t xml:space="preserve">ابتدا از انفجار نوری ظریف آغاز شد.  </w:t>
      </w:r>
      <w:r w:rsidRPr="00D0342E">
        <w:rPr>
          <w:rFonts w:ascii="Baskerville Old Face" w:hAnsi="Baskerville Old Face" w:cs="B Mitra" w:hint="cs"/>
          <w:color w:val="000000" w:themeColor="text1"/>
          <w:sz w:val="28"/>
          <w:szCs w:val="28"/>
          <w:rtl/>
        </w:rPr>
        <w:t xml:space="preserve">در </w:t>
      </w:r>
      <w:r w:rsidRPr="00D0342E">
        <w:rPr>
          <w:rFonts w:ascii="Baskerville Old Face" w:hAnsi="Baskerville Old Face" w:cs="B Mitra" w:hint="cs"/>
          <w:i/>
          <w:iCs/>
          <w:color w:val="000000" w:themeColor="text1"/>
          <w:sz w:val="28"/>
          <w:szCs w:val="28"/>
          <w:rtl/>
        </w:rPr>
        <w:t>زوهر</w:t>
      </w:r>
      <w:r w:rsidRPr="00D0342E">
        <w:rPr>
          <w:rFonts w:ascii="Baskerville Old Face" w:hAnsi="Baskerville Old Face" w:cs="B Mitra" w:hint="cs"/>
          <w:color w:val="000000" w:themeColor="text1"/>
          <w:sz w:val="28"/>
          <w:szCs w:val="28"/>
          <w:rtl/>
        </w:rPr>
        <w:t xml:space="preserve"> </w:t>
      </w:r>
      <w:r w:rsidRPr="00D0342E">
        <w:rPr>
          <w:rFonts w:ascii="Baskerville Old Face" w:hAnsi="Baskerville Old Face" w:cs="B Mitra"/>
          <w:color w:val="000000" w:themeColor="text1"/>
          <w:sz w:val="28"/>
          <w:szCs w:val="28"/>
          <w:rtl/>
        </w:rPr>
        <w:t>برای توصیف این نور، از واژ</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آرامی</w:t>
      </w:r>
      <w:r w:rsidRPr="00D0342E">
        <w:rPr>
          <w:rFonts w:ascii="Baskerville Old Face" w:hAnsi="Baskerville Old Face" w:cs="B Mitra" w:hint="cs"/>
          <w:color w:val="000000" w:themeColor="text1"/>
          <w:sz w:val="28"/>
          <w:szCs w:val="28"/>
          <w:rtl/>
        </w:rPr>
        <w:t xml:space="preserve"> </w:t>
      </w:r>
      <w:r w:rsidRPr="00D0342E">
        <w:rPr>
          <w:rFonts w:ascii="Baskerville Old Face" w:hAnsi="Baskerville Old Face" w:cs="B Mitra"/>
          <w:color w:val="000000" w:themeColor="text1"/>
          <w:sz w:val="28"/>
          <w:szCs w:val="28"/>
          <w:rtl/>
        </w:rPr>
        <w:t xml:space="preserve">دقیق </w:t>
      </w:r>
      <w:r w:rsidRPr="00D0342E">
        <w:rPr>
          <w:rFonts w:ascii="Times New Roman" w:hAnsi="Times New Roman" w:cs="Times New Roman" w:hint="cs"/>
          <w:color w:val="000000" w:themeColor="text1"/>
          <w:sz w:val="28"/>
          <w:szCs w:val="28"/>
          <w:rtl/>
          <w:lang w:bidi="he-IL"/>
        </w:rPr>
        <w:t>דקיק</w:t>
      </w:r>
      <w:r w:rsidRPr="00D0342E">
        <w:rPr>
          <w:rFonts w:ascii="Baskerville Old Face" w:hAnsi="Baskerville Old Face" w:cs="B Mitra" w:hint="cs"/>
          <w:color w:val="000000" w:themeColor="text1"/>
          <w:sz w:val="28"/>
          <w:szCs w:val="28"/>
          <w:rtl/>
        </w:rPr>
        <w:t xml:space="preserve"> </w:t>
      </w:r>
      <w:r w:rsidRPr="00D0342E">
        <w:rPr>
          <w:rFonts w:ascii="Baskerville Old Face" w:hAnsi="Baskerville Old Face" w:cs="B Mitra"/>
          <w:color w:val="000000" w:themeColor="text1"/>
          <w:sz w:val="28"/>
          <w:szCs w:val="28"/>
          <w:rtl/>
        </w:rPr>
        <w:t xml:space="preserve"> استفاده شده است.  قبالا نور را </w:t>
      </w:r>
      <w:r w:rsidRPr="00D0342E">
        <w:rPr>
          <w:rFonts w:ascii="Baskerville Old Face" w:hAnsi="Baskerville Old Face" w:cs="B Mitra" w:hint="cs"/>
          <w:color w:val="000000" w:themeColor="text1"/>
          <w:sz w:val="28"/>
          <w:szCs w:val="28"/>
          <w:rtl/>
        </w:rPr>
        <w:t xml:space="preserve">فقط </w:t>
      </w:r>
      <w:r w:rsidRPr="00D0342E">
        <w:rPr>
          <w:rFonts w:ascii="Baskerville Old Face" w:hAnsi="Baskerville Old Face" w:cs="B Mitra"/>
          <w:color w:val="000000" w:themeColor="text1"/>
          <w:sz w:val="28"/>
          <w:szCs w:val="28"/>
          <w:rtl/>
        </w:rPr>
        <w:t xml:space="preserve">به معنای نمادین به کار نمی برد، بلکه نور فیزیکی را هم نمودی از نور </w:t>
      </w:r>
      <w:r w:rsidR="000B1B4C" w:rsidRPr="00D0342E">
        <w:rPr>
          <w:rFonts w:ascii="Baskerville Old Face" w:hAnsi="Baskerville Old Face" w:cs="B Mitra" w:hint="cs"/>
          <w:color w:val="000000" w:themeColor="text1"/>
          <w:sz w:val="28"/>
          <w:szCs w:val="28"/>
          <w:rtl/>
        </w:rPr>
        <w:t>آفرینش</w:t>
      </w:r>
      <w:r w:rsidRPr="00D0342E">
        <w:rPr>
          <w:rFonts w:ascii="Baskerville Old Face" w:hAnsi="Baskerville Old Face" w:cs="B Mitra" w:hint="cs"/>
          <w:color w:val="000000" w:themeColor="text1"/>
          <w:sz w:val="28"/>
          <w:szCs w:val="28"/>
          <w:rtl/>
        </w:rPr>
        <w:t xml:space="preserve"> </w:t>
      </w:r>
      <w:r w:rsidRPr="00D0342E">
        <w:rPr>
          <w:rFonts w:ascii="Baskerville Old Face" w:hAnsi="Baskerville Old Face" w:cs="B Mitra"/>
          <w:color w:val="000000" w:themeColor="text1"/>
          <w:sz w:val="28"/>
          <w:szCs w:val="28"/>
          <w:rtl/>
        </w:rPr>
        <w:t xml:space="preserve">در معنای فراگیرتر و پرتویی از </w:t>
      </w:r>
      <w:r w:rsidRPr="00D0342E">
        <w:rPr>
          <w:rFonts w:ascii="Baskerville Old Face" w:hAnsi="Baskerville Old Face" w:cs="B Mitra" w:hint="cs"/>
          <w:color w:val="000000" w:themeColor="text1"/>
          <w:sz w:val="28"/>
          <w:szCs w:val="28"/>
          <w:rtl/>
        </w:rPr>
        <w:t xml:space="preserve">پرتوها و امواج متفاوت در </w:t>
      </w:r>
      <w:r w:rsidRPr="00D0342E">
        <w:rPr>
          <w:rFonts w:ascii="Baskerville Old Face" w:hAnsi="Baskerville Old Face" w:cs="B Mitra"/>
          <w:color w:val="000000" w:themeColor="text1"/>
          <w:sz w:val="28"/>
          <w:szCs w:val="28"/>
          <w:rtl/>
        </w:rPr>
        <w:t xml:space="preserve">قلمرو بینهایت یا خدا می داند.  </w:t>
      </w:r>
    </w:p>
    <w:p w14:paraId="13086BAC" w14:textId="4AD72DD8" w:rsidR="002A209B" w:rsidRPr="00D0342E" w:rsidRDefault="00705361"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sidRPr="00D0342E">
        <w:rPr>
          <w:rFonts w:ascii="Baskerville Old Face" w:hAnsi="Baskerville Old Face" w:cs="B Mitra" w:hint="cs"/>
          <w:color w:val="000000" w:themeColor="text1"/>
          <w:sz w:val="28"/>
          <w:szCs w:val="28"/>
          <w:rtl/>
        </w:rPr>
        <w:t xml:space="preserve">قبالا </w:t>
      </w:r>
      <w:r w:rsidR="002F3E59" w:rsidRPr="00D0342E">
        <w:rPr>
          <w:rFonts w:ascii="Baskerville Old Face" w:hAnsi="Baskerville Old Face" w:cs="B Mitra" w:hint="cs"/>
          <w:color w:val="000000" w:themeColor="text1"/>
          <w:sz w:val="28"/>
          <w:szCs w:val="28"/>
          <w:rtl/>
        </w:rPr>
        <w:t xml:space="preserve">می گوید که </w:t>
      </w:r>
      <w:r w:rsidR="002A209B" w:rsidRPr="00D0342E">
        <w:rPr>
          <w:rFonts w:ascii="Baskerville Old Face" w:hAnsi="Baskerville Old Face" w:cs="B Mitra" w:hint="cs"/>
          <w:color w:val="000000" w:themeColor="text1"/>
          <w:sz w:val="28"/>
          <w:szCs w:val="28"/>
          <w:rtl/>
        </w:rPr>
        <w:t xml:space="preserve">نیروی </w:t>
      </w:r>
      <w:r w:rsidR="00D0342E">
        <w:rPr>
          <w:rFonts w:ascii="Baskerville Old Face" w:hAnsi="Baskerville Old Face" w:cs="B Mitra" w:hint="cs"/>
          <w:color w:val="000000" w:themeColor="text1"/>
          <w:sz w:val="28"/>
          <w:szCs w:val="28"/>
          <w:rtl/>
        </w:rPr>
        <w:t>بیکرانگی (</w:t>
      </w:r>
      <w:r w:rsidR="002A209B" w:rsidRPr="00D0342E">
        <w:rPr>
          <w:rFonts w:ascii="Baskerville Old Face" w:hAnsi="Baskerville Old Face" w:cs="B Mitra" w:hint="cs"/>
          <w:color w:val="000000" w:themeColor="text1"/>
          <w:sz w:val="28"/>
          <w:szCs w:val="28"/>
          <w:rtl/>
        </w:rPr>
        <w:t>الهی</w:t>
      </w:r>
      <w:r w:rsid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hint="cs"/>
          <w:color w:val="000000" w:themeColor="text1"/>
          <w:sz w:val="28"/>
          <w:szCs w:val="28"/>
          <w:rtl/>
        </w:rPr>
        <w:t xml:space="preserve"> پله پله </w:t>
      </w:r>
      <w:r w:rsidR="00D0342E">
        <w:rPr>
          <w:rFonts w:ascii="Baskerville Old Face" w:hAnsi="Baskerville Old Face" w:cs="B Mitra" w:hint="cs"/>
          <w:color w:val="000000" w:themeColor="text1"/>
          <w:sz w:val="28"/>
          <w:szCs w:val="28"/>
          <w:rtl/>
        </w:rPr>
        <w:t xml:space="preserve">امتدادهای نیرویی محدود شده را از خود </w:t>
      </w:r>
      <w:r w:rsidR="000B1B4C" w:rsidRPr="00D0342E">
        <w:rPr>
          <w:rFonts w:ascii="Baskerville Old Face" w:hAnsi="Baskerville Old Face" w:cs="B Mitra" w:hint="cs"/>
          <w:color w:val="000000" w:themeColor="text1"/>
          <w:sz w:val="28"/>
          <w:szCs w:val="28"/>
          <w:rtl/>
        </w:rPr>
        <w:t>را صادر کرد</w:t>
      </w:r>
      <w:r w:rsidR="00D0342E">
        <w:rPr>
          <w:rFonts w:ascii="Baskerville Old Face" w:hAnsi="Baskerville Old Face" w:cs="B Mitra" w:hint="cs"/>
          <w:color w:val="000000" w:themeColor="text1"/>
          <w:sz w:val="28"/>
          <w:szCs w:val="28"/>
          <w:rtl/>
        </w:rPr>
        <w:t xml:space="preserve"> (</w:t>
      </w:r>
      <w:r w:rsidR="00D0342E" w:rsidRPr="00D0342E">
        <w:rPr>
          <w:rFonts w:ascii="Baskerville Old Face" w:hAnsi="Baskerville Old Face" w:cs="B Mitra" w:hint="cs"/>
          <w:color w:val="000000" w:themeColor="text1"/>
          <w:sz w:val="28"/>
          <w:szCs w:val="28"/>
          <w:rtl/>
        </w:rPr>
        <w:t>ده سفیروت</w:t>
      </w:r>
      <w:r w:rsidR="00D0342E">
        <w:rPr>
          <w:rFonts w:ascii="Baskerville Old Face" w:hAnsi="Baskerville Old Face" w:cs="B Mitra" w:hint="cs"/>
          <w:color w:val="000000" w:themeColor="text1"/>
          <w:sz w:val="28"/>
          <w:szCs w:val="28"/>
          <w:rtl/>
        </w:rPr>
        <w:t>)،</w:t>
      </w:r>
      <w:r w:rsidR="000B1B4C" w:rsidRPr="00D0342E">
        <w:rPr>
          <w:rFonts w:ascii="Baskerville Old Face" w:hAnsi="Baskerville Old Face" w:cs="B Mitra" w:hint="cs"/>
          <w:color w:val="000000" w:themeColor="text1"/>
          <w:sz w:val="28"/>
          <w:szCs w:val="28"/>
          <w:rtl/>
        </w:rPr>
        <w:t xml:space="preserve"> </w:t>
      </w:r>
      <w:r w:rsidR="002A209B" w:rsidRPr="00D0342E">
        <w:rPr>
          <w:rFonts w:ascii="Baskerville Old Face" w:hAnsi="Baskerville Old Face" w:cs="B Mitra" w:hint="cs"/>
          <w:color w:val="000000" w:themeColor="text1"/>
          <w:sz w:val="28"/>
          <w:szCs w:val="28"/>
          <w:rtl/>
        </w:rPr>
        <w:t xml:space="preserve">پایین آمد </w:t>
      </w:r>
      <w:r w:rsidR="00D0342E">
        <w:rPr>
          <w:rFonts w:ascii="Baskerville Old Face" w:hAnsi="Baskerville Old Face" w:cs="B Mitra" w:hint="cs"/>
          <w:color w:val="000000" w:themeColor="text1"/>
          <w:sz w:val="28"/>
          <w:szCs w:val="28"/>
          <w:rtl/>
        </w:rPr>
        <w:t xml:space="preserve">تا دنیای کرانمند را خلق کند. این نیروها </w:t>
      </w:r>
      <w:r w:rsidR="002A209B" w:rsidRPr="00D0342E">
        <w:rPr>
          <w:rFonts w:ascii="Baskerville Old Face" w:hAnsi="Baskerville Old Face" w:cs="B Mitra" w:hint="cs"/>
          <w:color w:val="000000" w:themeColor="text1"/>
          <w:sz w:val="28"/>
          <w:szCs w:val="28"/>
          <w:rtl/>
        </w:rPr>
        <w:t xml:space="preserve">مراتب هستی را سیراب </w:t>
      </w:r>
      <w:r w:rsidR="00D0342E">
        <w:rPr>
          <w:rFonts w:ascii="Baskerville Old Face" w:hAnsi="Baskerville Old Face" w:cs="B Mitra" w:hint="cs"/>
          <w:color w:val="000000" w:themeColor="text1"/>
          <w:sz w:val="28"/>
          <w:szCs w:val="28"/>
          <w:rtl/>
        </w:rPr>
        <w:t xml:space="preserve">می سازند و همچون </w:t>
      </w:r>
      <w:r w:rsidR="002A209B" w:rsidRPr="00D0342E">
        <w:rPr>
          <w:rFonts w:ascii="Baskerville Old Face" w:hAnsi="Baskerville Old Face" w:cs="B Mitra" w:hint="cs"/>
          <w:color w:val="000000" w:themeColor="text1"/>
          <w:sz w:val="28"/>
          <w:szCs w:val="28"/>
          <w:rtl/>
        </w:rPr>
        <w:t xml:space="preserve">آبشار هستی در هر لحظه نوشونده </w:t>
      </w:r>
      <w:r w:rsidR="00D0342E">
        <w:rPr>
          <w:rFonts w:ascii="Baskerville Old Face" w:hAnsi="Baskerville Old Face" w:cs="B Mitra" w:hint="cs"/>
          <w:color w:val="000000" w:themeColor="text1"/>
          <w:sz w:val="28"/>
          <w:szCs w:val="28"/>
          <w:rtl/>
        </w:rPr>
        <w:t>و جاری بوده،</w:t>
      </w:r>
      <w:r w:rsidR="002A209B" w:rsidRPr="00D0342E">
        <w:rPr>
          <w:rFonts w:ascii="Baskerville Old Face" w:hAnsi="Baskerville Old Face" w:cs="B Mitra" w:hint="cs"/>
          <w:color w:val="000000" w:themeColor="text1"/>
          <w:sz w:val="28"/>
          <w:szCs w:val="28"/>
          <w:rtl/>
        </w:rPr>
        <w:t xml:space="preserve"> از سپهری به سپهر پایینتر سرزیر می شو</w:t>
      </w:r>
      <w:r w:rsidR="00D0342E">
        <w:rPr>
          <w:rFonts w:ascii="Baskerville Old Face" w:hAnsi="Baskerville Old Face" w:cs="B Mitra" w:hint="cs"/>
          <w:color w:val="000000" w:themeColor="text1"/>
          <w:sz w:val="28"/>
          <w:szCs w:val="28"/>
          <w:rtl/>
        </w:rPr>
        <w:t>ن</w:t>
      </w:r>
      <w:r w:rsidR="002A209B" w:rsidRPr="00D0342E">
        <w:rPr>
          <w:rFonts w:ascii="Baskerville Old Face" w:hAnsi="Baskerville Old Face" w:cs="B Mitra" w:hint="cs"/>
          <w:color w:val="000000" w:themeColor="text1"/>
          <w:sz w:val="28"/>
          <w:szCs w:val="28"/>
          <w:rtl/>
        </w:rPr>
        <w:t>د</w:t>
      </w:r>
      <w:r w:rsidR="00D0342E">
        <w:rPr>
          <w:rFonts w:ascii="Baskerville Old Face" w:hAnsi="Baskerville Old Face" w:cs="B Mitra" w:hint="cs"/>
          <w:color w:val="000000" w:themeColor="text1"/>
          <w:sz w:val="28"/>
          <w:szCs w:val="28"/>
          <w:rtl/>
        </w:rPr>
        <w:t>.</w:t>
      </w:r>
      <w:r w:rsidR="0000138A" w:rsidRPr="00D0342E">
        <w:rPr>
          <w:rFonts w:ascii="Baskerville Old Face" w:hAnsi="Baskerville Old Face" w:cs="B Mitra" w:hint="cs"/>
          <w:color w:val="000000" w:themeColor="text1"/>
          <w:sz w:val="28"/>
          <w:szCs w:val="28"/>
          <w:rtl/>
        </w:rPr>
        <w:t xml:space="preserve"> انسان که همچون ریزکیهانی است که هم</w:t>
      </w:r>
      <w:r w:rsidR="000D1B45" w:rsidRPr="00D0342E">
        <w:rPr>
          <w:rFonts w:ascii="Baskerville Old Face" w:hAnsi="Baskerville Old Face" w:cs="B Mitra" w:hint="cs"/>
          <w:color w:val="000000" w:themeColor="text1"/>
          <w:sz w:val="28"/>
          <w:szCs w:val="28"/>
          <w:rtl/>
        </w:rPr>
        <w:t>ه‌ی</w:t>
      </w:r>
      <w:r w:rsidR="0000138A" w:rsidRPr="00D0342E">
        <w:rPr>
          <w:rFonts w:ascii="Baskerville Old Face" w:hAnsi="Baskerville Old Face" w:cs="B Mitra" w:hint="cs"/>
          <w:color w:val="000000" w:themeColor="text1"/>
          <w:sz w:val="28"/>
          <w:szCs w:val="28"/>
          <w:rtl/>
        </w:rPr>
        <w:t xml:space="preserve"> این نیروها در او به ودیعه گذاشته شده، در ارتباط با کل نظام هستی </w:t>
      </w:r>
      <w:r w:rsidRPr="00D0342E">
        <w:rPr>
          <w:rFonts w:ascii="Baskerville Old Face" w:hAnsi="Baskerville Old Face" w:cs="B Mitra" w:hint="cs"/>
          <w:color w:val="000000" w:themeColor="text1"/>
          <w:sz w:val="28"/>
          <w:szCs w:val="28"/>
          <w:rtl/>
        </w:rPr>
        <w:t>قراردارد</w:t>
      </w:r>
      <w:r w:rsidR="0000138A" w:rsidRPr="00D0342E">
        <w:rPr>
          <w:rFonts w:ascii="Baskerville Old Face" w:hAnsi="Baskerville Old Face" w:cs="B Mitra" w:hint="cs"/>
          <w:color w:val="000000" w:themeColor="text1"/>
          <w:sz w:val="28"/>
          <w:szCs w:val="28"/>
          <w:rtl/>
        </w:rPr>
        <w:t>.</w:t>
      </w:r>
      <w:r w:rsidRPr="00D0342E">
        <w:rPr>
          <w:rFonts w:ascii="Baskerville Old Face" w:hAnsi="Baskerville Old Face" w:cs="B Mitra" w:hint="cs"/>
          <w:color w:val="000000" w:themeColor="text1"/>
          <w:sz w:val="28"/>
          <w:szCs w:val="28"/>
          <w:rtl/>
        </w:rPr>
        <w:t xml:space="preserve"> </w:t>
      </w:r>
      <w:r w:rsidR="00D0342E">
        <w:rPr>
          <w:rFonts w:ascii="Baskerville Old Face" w:hAnsi="Baskerville Old Face" w:cs="B Mitra" w:hint="cs"/>
          <w:color w:val="000000" w:themeColor="text1"/>
          <w:sz w:val="28"/>
          <w:szCs w:val="28"/>
          <w:rtl/>
        </w:rPr>
        <w:t xml:space="preserve">نیروی بیکرانگی همچون خدا، </w:t>
      </w:r>
      <w:r w:rsidRPr="00D0342E">
        <w:rPr>
          <w:rFonts w:ascii="Baskerville Old Face" w:hAnsi="Baskerville Old Face" w:cs="B Mitra" w:hint="cs"/>
          <w:color w:val="000000" w:themeColor="text1"/>
          <w:sz w:val="28"/>
          <w:szCs w:val="28"/>
          <w:rtl/>
        </w:rPr>
        <w:t>برداشتی است از خدای غیرشخصی</w:t>
      </w:r>
      <w:r w:rsidRPr="00D0342E">
        <w:rPr>
          <w:rFonts w:ascii="Baskerville Old Face" w:hAnsi="Baskerville Old Face" w:cs="B Mitra"/>
          <w:color w:val="000000" w:themeColor="text1"/>
          <w:sz w:val="28"/>
          <w:szCs w:val="28"/>
        </w:rPr>
        <w:t xml:space="preserve">impersonal God </w:t>
      </w:r>
      <w:r w:rsidRPr="00D0342E">
        <w:rPr>
          <w:rFonts w:ascii="Baskerville Old Face" w:hAnsi="Baskerville Old Face" w:cs="B Mitra" w:hint="cs"/>
          <w:color w:val="000000" w:themeColor="text1"/>
          <w:sz w:val="28"/>
          <w:szCs w:val="28"/>
          <w:rtl/>
        </w:rPr>
        <w:t xml:space="preserve"> آن گونه که اسپینوزا و </w:t>
      </w:r>
      <w:r w:rsidR="00D0342E">
        <w:rPr>
          <w:rFonts w:ascii="Baskerville Old Face" w:hAnsi="Baskerville Old Face" w:cs="B Mitra" w:hint="cs"/>
          <w:color w:val="000000" w:themeColor="text1"/>
          <w:sz w:val="28"/>
          <w:szCs w:val="28"/>
          <w:rtl/>
        </w:rPr>
        <w:t>آ</w:t>
      </w:r>
      <w:r w:rsidRPr="00D0342E">
        <w:rPr>
          <w:rFonts w:ascii="Baskerville Old Face" w:hAnsi="Baskerville Old Face" w:cs="B Mitra" w:hint="cs"/>
          <w:color w:val="000000" w:themeColor="text1"/>
          <w:sz w:val="28"/>
          <w:szCs w:val="28"/>
          <w:rtl/>
        </w:rPr>
        <w:t>ینشتاین هر دو زیر تاثیر قبالا به آن باور داشتند.</w:t>
      </w:r>
    </w:p>
    <w:p w14:paraId="45176CD1" w14:textId="489AD93B" w:rsidR="002A209B" w:rsidRPr="00D0342E" w:rsidRDefault="002A209B"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sidRPr="00D0342E">
        <w:rPr>
          <w:rFonts w:ascii="Baskerville Old Face" w:hAnsi="Baskerville Old Face" w:cs="B Mitra" w:hint="cs"/>
          <w:color w:val="000000" w:themeColor="text1"/>
          <w:sz w:val="28"/>
          <w:szCs w:val="28"/>
          <w:rtl/>
        </w:rPr>
        <w:t>هم</w:t>
      </w:r>
      <w:r w:rsidR="000D1B45" w:rsidRPr="00D0342E">
        <w:rPr>
          <w:rFonts w:ascii="Baskerville Old Face" w:hAnsi="Baskerville Old Face" w:cs="B Mitra" w:hint="cs"/>
          <w:color w:val="000000" w:themeColor="text1"/>
          <w:sz w:val="28"/>
          <w:szCs w:val="28"/>
          <w:rtl/>
        </w:rPr>
        <w:t>ه‌ی</w:t>
      </w:r>
      <w:r w:rsidRPr="00D0342E">
        <w:rPr>
          <w:rFonts w:ascii="Baskerville Old Face" w:hAnsi="Baskerville Old Face" w:cs="B Mitra" w:hint="cs"/>
          <w:color w:val="000000" w:themeColor="text1"/>
          <w:sz w:val="28"/>
          <w:szCs w:val="28"/>
          <w:rtl/>
        </w:rPr>
        <w:t xml:space="preserve"> این مقدمه چینی های قبالایی از مراحل صدور و سپهرهای آفرینش با نیروهای متفاوت و ابعاد تاخورد</w:t>
      </w:r>
      <w:r w:rsidR="000D1B45" w:rsidRPr="00D0342E">
        <w:rPr>
          <w:rFonts w:ascii="Baskerville Old Face" w:hAnsi="Baskerville Old Face" w:cs="B Mitra" w:hint="cs"/>
          <w:color w:val="000000" w:themeColor="text1"/>
          <w:sz w:val="28"/>
          <w:szCs w:val="28"/>
          <w:rtl/>
        </w:rPr>
        <w:t>ه‌ی</w:t>
      </w:r>
      <w:r w:rsidRPr="00D0342E">
        <w:rPr>
          <w:rFonts w:ascii="Baskerville Old Face" w:hAnsi="Baskerville Old Face" w:cs="B Mitra" w:hint="cs"/>
          <w:color w:val="000000" w:themeColor="text1"/>
          <w:sz w:val="28"/>
          <w:szCs w:val="28"/>
          <w:rtl/>
        </w:rPr>
        <w:t xml:space="preserve"> عالم، </w:t>
      </w:r>
      <w:r w:rsidR="000B1B4C" w:rsidRPr="00D0342E">
        <w:rPr>
          <w:rFonts w:ascii="Baskerville Old Face" w:hAnsi="Baskerville Old Face" w:cs="B Mitra" w:hint="cs"/>
          <w:color w:val="000000" w:themeColor="text1"/>
          <w:sz w:val="28"/>
          <w:szCs w:val="28"/>
          <w:rtl/>
        </w:rPr>
        <w:t xml:space="preserve">فقط </w:t>
      </w:r>
      <w:r w:rsidRPr="00D0342E">
        <w:rPr>
          <w:rFonts w:ascii="Baskerville Old Face" w:hAnsi="Baskerville Old Face" w:cs="B Mitra" w:hint="cs"/>
          <w:color w:val="000000" w:themeColor="text1"/>
          <w:sz w:val="28"/>
          <w:szCs w:val="28"/>
          <w:rtl/>
        </w:rPr>
        <w:t xml:space="preserve">جهت آفرینش شناسی گفته نمی شوند، بلکه اهمیت اصلی خود را در کارکرد انسان شناسی و پرورش شخصیت فرد در مسیر کمال انسانی </w:t>
      </w:r>
      <w:r w:rsidR="00D0342E">
        <w:rPr>
          <w:rFonts w:ascii="Baskerville Old Face" w:hAnsi="Baskerville Old Face" w:cs="B Mitra" w:hint="cs"/>
          <w:color w:val="000000" w:themeColor="text1"/>
          <w:sz w:val="28"/>
          <w:szCs w:val="28"/>
          <w:rtl/>
        </w:rPr>
        <w:t xml:space="preserve">و مراقبه های پندار، گفتار و کردار </w:t>
      </w:r>
      <w:r w:rsidRPr="00D0342E">
        <w:rPr>
          <w:rFonts w:ascii="Baskerville Old Face" w:hAnsi="Baskerville Old Face" w:cs="B Mitra" w:hint="cs"/>
          <w:color w:val="000000" w:themeColor="text1"/>
          <w:sz w:val="28"/>
          <w:szCs w:val="28"/>
          <w:rtl/>
        </w:rPr>
        <w:t>می یابند.</w:t>
      </w:r>
    </w:p>
    <w:p w14:paraId="2EB664C5" w14:textId="7F88077A" w:rsidR="002A209B" w:rsidRPr="00D0342E" w:rsidRDefault="00D0342E"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Pr>
          <w:rFonts w:ascii="Baskerville Old Face" w:hAnsi="Baskerville Old Face" w:cs="B Mitra" w:hint="cs"/>
          <w:color w:val="000000" w:themeColor="text1"/>
          <w:sz w:val="28"/>
          <w:szCs w:val="28"/>
          <w:rtl/>
        </w:rPr>
        <w:t xml:space="preserve">قبالا - </w:t>
      </w:r>
      <w:r w:rsidR="002A209B" w:rsidRPr="00D0342E">
        <w:rPr>
          <w:rFonts w:ascii="Baskerville Old Face" w:hAnsi="Baskerville Old Face" w:cs="B Mitra" w:hint="cs"/>
          <w:color w:val="000000" w:themeColor="text1"/>
          <w:sz w:val="28"/>
          <w:szCs w:val="28"/>
          <w:rtl/>
        </w:rPr>
        <w:t>برخلاف نحله های فناجویی که مبهم و غیرقابل اجرا هستند</w:t>
      </w:r>
      <w:r w:rsidR="002E60A8" w:rsidRPr="00D0342E">
        <w:rPr>
          <w:rFonts w:ascii="Baskerville Old Face" w:hAnsi="Baskerville Old Face" w:cs="B Mitra" w:hint="cs"/>
          <w:color w:val="000000" w:themeColor="text1"/>
          <w:sz w:val="28"/>
          <w:szCs w:val="28"/>
          <w:rtl/>
        </w:rPr>
        <w:t xml:space="preserve"> </w:t>
      </w:r>
      <w:r w:rsidR="00705361" w:rsidRPr="00D0342E">
        <w:rPr>
          <w:rFonts w:ascii="Baskerville Old Face" w:hAnsi="Baskerville Old Face" w:cs="B Mitra" w:hint="cs"/>
          <w:color w:val="000000" w:themeColor="text1"/>
          <w:sz w:val="28"/>
          <w:szCs w:val="28"/>
          <w:rtl/>
          <w:lang w:bidi="fa-IR"/>
        </w:rPr>
        <w:t>و به وجود یک انسان کامل در هر زمان معتقدند که دیگران باید به او اقتدا کنند</w:t>
      </w:r>
      <w:r>
        <w:rPr>
          <w:rFonts w:ascii="Baskerville Old Face" w:hAnsi="Baskerville Old Face" w:cs="B Mitra" w:hint="cs"/>
          <w:color w:val="000000" w:themeColor="text1"/>
          <w:sz w:val="28"/>
          <w:szCs w:val="28"/>
          <w:rtl/>
          <w:lang w:bidi="fa-IR"/>
        </w:rPr>
        <w:t xml:space="preserve"> -</w:t>
      </w:r>
      <w:r w:rsidR="002A209B" w:rsidRPr="00D0342E">
        <w:rPr>
          <w:rFonts w:ascii="Baskerville Old Face" w:hAnsi="Baskerville Old Face" w:cs="B Mitra" w:hint="cs"/>
          <w:color w:val="000000" w:themeColor="text1"/>
          <w:sz w:val="28"/>
          <w:szCs w:val="28"/>
          <w:rtl/>
        </w:rPr>
        <w:t xml:space="preserve"> نظامی عملی را ترسیم می کند که هر انسان می تواند در حین زندگی </w:t>
      </w:r>
      <w:r w:rsidR="002E60A8" w:rsidRPr="00D0342E">
        <w:rPr>
          <w:rFonts w:ascii="Baskerville Old Face" w:hAnsi="Baskerville Old Face" w:cs="B Mitra" w:hint="cs"/>
          <w:color w:val="000000" w:themeColor="text1"/>
          <w:sz w:val="28"/>
          <w:szCs w:val="28"/>
          <w:rtl/>
        </w:rPr>
        <w:t xml:space="preserve">و کار </w:t>
      </w:r>
      <w:r w:rsidR="002A209B" w:rsidRPr="00D0342E">
        <w:rPr>
          <w:rFonts w:ascii="Baskerville Old Face" w:hAnsi="Baskerville Old Face" w:cs="B Mitra" w:hint="cs"/>
          <w:color w:val="000000" w:themeColor="text1"/>
          <w:sz w:val="28"/>
          <w:szCs w:val="28"/>
          <w:rtl/>
        </w:rPr>
        <w:t xml:space="preserve">روزمره </w:t>
      </w:r>
      <w:r w:rsidR="00705361" w:rsidRPr="00D0342E">
        <w:rPr>
          <w:rFonts w:ascii="Baskerville Old Face" w:hAnsi="Baskerville Old Face" w:cs="B Mitra" w:hint="cs"/>
          <w:color w:val="000000" w:themeColor="text1"/>
          <w:sz w:val="28"/>
          <w:szCs w:val="28"/>
          <w:rtl/>
        </w:rPr>
        <w:t xml:space="preserve">برای کمال یابی خود </w:t>
      </w:r>
      <w:r w:rsidR="002A209B" w:rsidRPr="00D0342E">
        <w:rPr>
          <w:rFonts w:ascii="Baskerville Old Face" w:hAnsi="Baskerville Old Face" w:cs="B Mitra" w:hint="cs"/>
          <w:color w:val="000000" w:themeColor="text1"/>
          <w:sz w:val="28"/>
          <w:szCs w:val="28"/>
          <w:rtl/>
        </w:rPr>
        <w:t xml:space="preserve">آنرا به اجرا بگذارد.  </w:t>
      </w:r>
      <w:r w:rsidR="002A209B" w:rsidRPr="00D0342E">
        <w:rPr>
          <w:rFonts w:ascii="Baskerville Old Face" w:hAnsi="Baskerville Old Face" w:cs="B Mitra"/>
          <w:color w:val="000000" w:themeColor="text1"/>
          <w:sz w:val="28"/>
          <w:szCs w:val="28"/>
          <w:rtl/>
        </w:rPr>
        <w:t>هدف آفرینش شناسی و غایت شناسی قبالا یافتن راه اتصال انسان [وصل] به سرچشم</w:t>
      </w:r>
      <w:r w:rsidR="000D1B45" w:rsidRPr="00D0342E">
        <w:rPr>
          <w:rFonts w:ascii="Baskerville Old Face" w:hAnsi="Baskerville Old Face" w:cs="B Mitra"/>
          <w:color w:val="000000" w:themeColor="text1"/>
          <w:sz w:val="28"/>
          <w:szCs w:val="28"/>
          <w:rtl/>
        </w:rPr>
        <w:t>ه‌ی</w:t>
      </w:r>
      <w:r w:rsidR="002A209B" w:rsidRPr="00D0342E">
        <w:rPr>
          <w:rFonts w:ascii="Baskerville Old Face" w:hAnsi="Baskerville Old Face" w:cs="B Mitra"/>
          <w:color w:val="000000" w:themeColor="text1"/>
          <w:sz w:val="28"/>
          <w:szCs w:val="28"/>
          <w:rtl/>
        </w:rPr>
        <w:t xml:space="preserve"> نیروهای عالم [اصل] است.  از دید حکیمان قبالایی این اتصال در سطح ذهن</w:t>
      </w:r>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color w:val="000000" w:themeColor="text1"/>
          <w:sz w:val="28"/>
          <w:szCs w:val="28"/>
          <w:rtl/>
        </w:rPr>
        <w:t xml:space="preserve"> رو</w:t>
      </w:r>
      <w:r w:rsidR="002A209B" w:rsidRPr="00D0342E">
        <w:rPr>
          <w:rFonts w:ascii="Baskerville Old Face" w:hAnsi="Baskerville Old Face" w:cs="B Mitra" w:hint="cs"/>
          <w:color w:val="000000" w:themeColor="text1"/>
          <w:sz w:val="28"/>
          <w:szCs w:val="28"/>
          <w:rtl/>
        </w:rPr>
        <w:t>ان</w:t>
      </w:r>
      <w:r w:rsidR="002A209B" w:rsidRPr="00D0342E">
        <w:rPr>
          <w:rFonts w:ascii="Baskerville Old Face" w:hAnsi="Baskerville Old Face" w:cs="B Mitra"/>
          <w:color w:val="000000" w:themeColor="text1"/>
          <w:sz w:val="28"/>
          <w:szCs w:val="28"/>
          <w:rtl/>
        </w:rPr>
        <w:t xml:space="preserve"> و زندگی</w:t>
      </w:r>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color w:val="000000" w:themeColor="text1"/>
          <w:sz w:val="28"/>
          <w:szCs w:val="28"/>
          <w:rtl/>
        </w:rPr>
        <w:t xml:space="preserve">عمل </w:t>
      </w:r>
      <w:r w:rsidR="002A209B" w:rsidRPr="00D0342E">
        <w:rPr>
          <w:rFonts w:ascii="Baskerville Old Face" w:hAnsi="Baskerville Old Face" w:cs="B Mitra" w:hint="cs"/>
          <w:color w:val="000000" w:themeColor="text1"/>
          <w:sz w:val="28"/>
          <w:szCs w:val="28"/>
          <w:rtl/>
          <w:lang w:bidi="fa-IR"/>
        </w:rPr>
        <w:t>است و</w:t>
      </w:r>
      <w:r w:rsidR="002A209B" w:rsidRPr="00D0342E">
        <w:rPr>
          <w:rFonts w:ascii="Baskerville Old Face" w:hAnsi="Baskerville Old Face" w:cs="B Mitra"/>
          <w:color w:val="000000" w:themeColor="text1"/>
          <w:sz w:val="28"/>
          <w:szCs w:val="28"/>
          <w:rtl/>
        </w:rPr>
        <w:t xml:space="preserve"> پیشنیاز آن، تحقق خود </w:t>
      </w:r>
      <w:r w:rsidR="002A209B" w:rsidRPr="00D0342E">
        <w:rPr>
          <w:rFonts w:ascii="Baskerville Old Face" w:hAnsi="Baskerville Old Face" w:cs="B Mitra" w:hint="cs"/>
          <w:color w:val="000000" w:themeColor="text1"/>
          <w:sz w:val="28"/>
          <w:szCs w:val="28"/>
          <w:rtl/>
        </w:rPr>
        <w:t>(</w:t>
      </w:r>
      <w:proofErr w:type="spellStart"/>
      <w:r w:rsidR="002A209B" w:rsidRPr="00D0342E">
        <w:rPr>
          <w:rFonts w:ascii="Baskerville Old Face" w:hAnsi="Baskerville Old Face" w:cs="B Mitra"/>
          <w:color w:val="000000" w:themeColor="text1"/>
          <w:sz w:val="28"/>
          <w:szCs w:val="28"/>
        </w:rPr>
        <w:t>self realization</w:t>
      </w:r>
      <w:proofErr w:type="spellEnd"/>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hint="cs"/>
          <w:color w:val="000000" w:themeColor="text1"/>
          <w:sz w:val="28"/>
          <w:szCs w:val="28"/>
          <w:rtl/>
          <w:lang w:bidi="fa-IR"/>
        </w:rPr>
        <w:t xml:space="preserve"> </w:t>
      </w:r>
      <w:r w:rsidR="002A209B" w:rsidRPr="00D0342E">
        <w:rPr>
          <w:rFonts w:ascii="Baskerville Old Face" w:hAnsi="Baskerville Old Face" w:cs="B Mitra"/>
          <w:color w:val="000000" w:themeColor="text1"/>
          <w:sz w:val="28"/>
          <w:szCs w:val="28"/>
          <w:rtl/>
        </w:rPr>
        <w:t xml:space="preserve">و کار مداوم بر روی شخصیت فردی </w:t>
      </w:r>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color w:val="000000" w:themeColor="text1"/>
          <w:sz w:val="28"/>
          <w:szCs w:val="28"/>
        </w:rPr>
        <w:t>human development</w:t>
      </w:r>
      <w:r w:rsidR="002A209B" w:rsidRPr="00D0342E">
        <w:rPr>
          <w:rFonts w:ascii="Baskerville Old Face" w:hAnsi="Baskerville Old Face" w:cs="B Mitra" w:hint="cs"/>
          <w:color w:val="000000" w:themeColor="text1"/>
          <w:sz w:val="28"/>
          <w:szCs w:val="28"/>
          <w:rtl/>
        </w:rPr>
        <w:t xml:space="preserve">) </w:t>
      </w:r>
      <w:r w:rsidR="002A209B" w:rsidRPr="00D0342E">
        <w:rPr>
          <w:rFonts w:ascii="Baskerville Old Face" w:hAnsi="Baskerville Old Face" w:cs="B Mitra"/>
          <w:color w:val="000000" w:themeColor="text1"/>
          <w:sz w:val="28"/>
          <w:szCs w:val="28"/>
          <w:rtl/>
        </w:rPr>
        <w:t>از راه تمرین و مراقبه</w:t>
      </w:r>
      <w:r w:rsidR="00705361" w:rsidRPr="00D0342E">
        <w:rPr>
          <w:rFonts w:ascii="Baskerville Old Face" w:hAnsi="Baskerville Old Face" w:cs="B Mitra" w:hint="cs"/>
          <w:color w:val="000000" w:themeColor="text1"/>
          <w:sz w:val="28"/>
          <w:szCs w:val="28"/>
          <w:rtl/>
        </w:rPr>
        <w:t xml:space="preserve"> است</w:t>
      </w:r>
      <w:r w:rsidR="002A209B" w:rsidRPr="00D0342E">
        <w:rPr>
          <w:rFonts w:ascii="Baskerville Old Face" w:hAnsi="Baskerville Old Face" w:cs="B Mitra"/>
          <w:color w:val="000000" w:themeColor="text1"/>
          <w:sz w:val="28"/>
          <w:szCs w:val="28"/>
          <w:rtl/>
        </w:rPr>
        <w:t>.  هدف این تمرین ها پالایش از انگیزش های "نفس دریافتگر فقط برای خود" است.</w:t>
      </w:r>
      <w:r w:rsidR="002A209B" w:rsidRPr="00D0342E">
        <w:rPr>
          <w:rFonts w:ascii="Baskerville Old Face" w:hAnsi="Baskerville Old Face" w:cs="B Mitra" w:hint="cs"/>
          <w:color w:val="000000" w:themeColor="text1"/>
          <w:sz w:val="28"/>
          <w:szCs w:val="28"/>
          <w:rtl/>
        </w:rPr>
        <w:t xml:space="preserve"> </w:t>
      </w:r>
      <w:r>
        <w:rPr>
          <w:rFonts w:ascii="Baskerville Old Face" w:hAnsi="Baskerville Old Face" w:cs="B Mitra" w:hint="cs"/>
          <w:color w:val="000000" w:themeColor="text1"/>
          <w:sz w:val="28"/>
          <w:szCs w:val="28"/>
          <w:rtl/>
        </w:rPr>
        <w:t xml:space="preserve">آنها بر آنند که انسان و </w:t>
      </w:r>
      <w:r w:rsidR="002A209B" w:rsidRPr="00D0342E">
        <w:rPr>
          <w:rFonts w:ascii="Baskerville Old Face" w:hAnsi="Baskerville Old Face" w:cs="B Mitra" w:hint="cs"/>
          <w:color w:val="000000" w:themeColor="text1"/>
          <w:sz w:val="28"/>
          <w:szCs w:val="28"/>
          <w:rtl/>
        </w:rPr>
        <w:t>تمام عالم و مراتب هستی</w:t>
      </w:r>
      <w:r>
        <w:rPr>
          <w:rFonts w:ascii="Baskerville Old Face" w:hAnsi="Baskerville Old Face" w:cs="B Mitra" w:hint="cs"/>
          <w:color w:val="000000" w:themeColor="text1"/>
          <w:sz w:val="28"/>
          <w:szCs w:val="28"/>
          <w:rtl/>
        </w:rPr>
        <w:t>،</w:t>
      </w:r>
      <w:r w:rsidR="002A209B" w:rsidRPr="00D0342E">
        <w:rPr>
          <w:rFonts w:ascii="Baskerville Old Face" w:hAnsi="Baskerville Old Face" w:cs="B Mitra" w:hint="cs"/>
          <w:color w:val="000000" w:themeColor="text1"/>
          <w:sz w:val="28"/>
          <w:szCs w:val="28"/>
          <w:rtl/>
        </w:rPr>
        <w:t xml:space="preserve"> مشتاق دریافت نور الهی هستند تا از آن به مراتب پایینتر سرریز سازند. اما اگر انسان مواهب مادی را که تجلی نور </w:t>
      </w:r>
      <w:r>
        <w:rPr>
          <w:rFonts w:ascii="Baskerville Old Face" w:hAnsi="Baskerville Old Face" w:cs="B Mitra" w:hint="cs"/>
          <w:color w:val="000000" w:themeColor="text1"/>
          <w:sz w:val="28"/>
          <w:szCs w:val="28"/>
          <w:rtl/>
        </w:rPr>
        <w:t>بیکرانه</w:t>
      </w:r>
      <w:r w:rsidR="002A209B" w:rsidRPr="00D0342E">
        <w:rPr>
          <w:rFonts w:ascii="Baskerville Old Face" w:hAnsi="Baskerville Old Face" w:cs="B Mitra" w:hint="cs"/>
          <w:color w:val="000000" w:themeColor="text1"/>
          <w:sz w:val="28"/>
          <w:szCs w:val="28"/>
          <w:rtl/>
        </w:rPr>
        <w:t xml:space="preserve"> هستند، فقط برای خود بخواهد و آنرا در دنیای انسانی سیلان نداده، فقط دریافتگر باشد، برای خود جز تاریکی درون به بار نمی آورد. برای نمونه، سلب حق و مال و کرامت و جان انسان </w:t>
      </w:r>
      <w:r w:rsidR="002A209B" w:rsidRPr="00D0342E">
        <w:rPr>
          <w:rFonts w:ascii="Baskerville Old Face" w:hAnsi="Baskerville Old Face" w:cs="B Mitra" w:hint="cs"/>
          <w:color w:val="000000" w:themeColor="text1"/>
          <w:sz w:val="28"/>
          <w:szCs w:val="28"/>
          <w:rtl/>
        </w:rPr>
        <w:lastRenderedPageBreak/>
        <w:t xml:space="preserve">دیگر، تصاحب نوری است که برای </w:t>
      </w:r>
      <w:r w:rsidR="002A209B" w:rsidRPr="00D0342E">
        <w:rPr>
          <w:rFonts w:ascii="Baskerville Old Face" w:hAnsi="Baskerville Old Face" w:cs="B Mitra" w:hint="cs"/>
          <w:color w:val="000000" w:themeColor="text1"/>
          <w:sz w:val="28"/>
          <w:szCs w:val="28"/>
          <w:rtl/>
          <w:lang w:bidi="fa-IR"/>
        </w:rPr>
        <w:t>آن فرد</w:t>
      </w:r>
      <w:r w:rsidR="002A209B" w:rsidRPr="00D0342E">
        <w:rPr>
          <w:rFonts w:ascii="Baskerville Old Face" w:hAnsi="Baskerville Old Face" w:cs="B Mitra" w:hint="cs"/>
          <w:color w:val="000000" w:themeColor="text1"/>
          <w:sz w:val="28"/>
          <w:szCs w:val="28"/>
          <w:rtl/>
        </w:rPr>
        <w:t xml:space="preserve"> مقرر بوده و نه فرد سلب کننده، از این رو نور تصاحب شده عین سیاهی عمل خواهد کرد.  قبالایی ها بر آن بودند که دریافتگری نور و خواست مواهب دنیا در ذات بشر </w:t>
      </w:r>
      <w:r w:rsidRPr="00D0342E">
        <w:rPr>
          <w:rFonts w:ascii="Baskerville Old Face" w:hAnsi="Baskerville Old Face" w:cs="B Mitra" w:hint="cs"/>
          <w:color w:val="000000" w:themeColor="text1"/>
          <w:sz w:val="28"/>
          <w:szCs w:val="28"/>
          <w:rtl/>
        </w:rPr>
        <w:t>همچون</w:t>
      </w:r>
      <w:r w:rsidR="002A209B" w:rsidRPr="00D0342E">
        <w:rPr>
          <w:rFonts w:ascii="Baskerville Old Face" w:hAnsi="Baskerville Old Face" w:cs="B Mitra" w:hint="cs"/>
          <w:color w:val="000000" w:themeColor="text1"/>
          <w:sz w:val="28"/>
          <w:szCs w:val="28"/>
          <w:rtl/>
        </w:rPr>
        <w:t xml:space="preserve"> ظرفی برای دریافت </w:t>
      </w:r>
      <w:r w:rsidRPr="00D0342E">
        <w:rPr>
          <w:rFonts w:ascii="Baskerville Old Face" w:hAnsi="Baskerville Old Face" w:cs="B Mitra" w:hint="cs"/>
          <w:color w:val="000000" w:themeColor="text1"/>
          <w:sz w:val="28"/>
          <w:szCs w:val="28"/>
          <w:rtl/>
        </w:rPr>
        <w:t>نیروهای عالم است</w:t>
      </w:r>
      <w:r w:rsidR="002A209B" w:rsidRPr="00D0342E">
        <w:rPr>
          <w:rFonts w:ascii="Baskerville Old Face" w:hAnsi="Baskerville Old Face" w:cs="B Mitra" w:hint="cs"/>
          <w:color w:val="000000" w:themeColor="text1"/>
          <w:sz w:val="28"/>
          <w:szCs w:val="28"/>
          <w:rtl/>
        </w:rPr>
        <w:t>. چنان که گفتیم، خود واژ</w:t>
      </w:r>
      <w:r w:rsidR="000D1B45" w:rsidRPr="00D0342E">
        <w:rPr>
          <w:rFonts w:ascii="Baskerville Old Face" w:hAnsi="Baskerville Old Face" w:cs="B Mitra" w:hint="cs"/>
          <w:color w:val="000000" w:themeColor="text1"/>
          <w:sz w:val="28"/>
          <w:szCs w:val="28"/>
          <w:rtl/>
        </w:rPr>
        <w:t>ه‌ی</w:t>
      </w:r>
      <w:r w:rsidR="002A209B" w:rsidRPr="00D0342E">
        <w:rPr>
          <w:rFonts w:ascii="Baskerville Old Face" w:hAnsi="Baskerville Old Face" w:cs="B Mitra" w:hint="cs"/>
          <w:color w:val="000000" w:themeColor="text1"/>
          <w:sz w:val="28"/>
          <w:szCs w:val="28"/>
          <w:rtl/>
        </w:rPr>
        <w:t xml:space="preserve"> قبالا یعنی دریافت.  اما این میل انسان به دریافت</w:t>
      </w:r>
      <w:r>
        <w:rPr>
          <w:rFonts w:ascii="Baskerville Old Face" w:hAnsi="Baskerville Old Face" w:cs="B Mitra" w:hint="cs"/>
          <w:color w:val="000000" w:themeColor="text1"/>
          <w:sz w:val="28"/>
          <w:szCs w:val="28"/>
          <w:rtl/>
        </w:rPr>
        <w:t>،</w:t>
      </w:r>
      <w:r w:rsidR="002A209B" w:rsidRPr="00D0342E">
        <w:rPr>
          <w:rFonts w:ascii="Baskerville Old Face" w:hAnsi="Baskerville Old Face" w:cs="B Mitra" w:hint="cs"/>
          <w:color w:val="000000" w:themeColor="text1"/>
          <w:sz w:val="28"/>
          <w:szCs w:val="28"/>
          <w:rtl/>
        </w:rPr>
        <w:t xml:space="preserve"> باید هدایت بشود در مسیر خودآگاه دریافت نور به منظور بقا و لذت از مواهب </w:t>
      </w:r>
      <w:r>
        <w:rPr>
          <w:rFonts w:ascii="Baskerville Old Face" w:hAnsi="Baskerville Old Face" w:cs="B Mitra" w:hint="cs"/>
          <w:color w:val="000000" w:themeColor="text1"/>
          <w:sz w:val="28"/>
          <w:szCs w:val="28"/>
          <w:rtl/>
        </w:rPr>
        <w:t>همزمان با</w:t>
      </w:r>
      <w:r w:rsidR="002A209B" w:rsidRPr="00D0342E">
        <w:rPr>
          <w:rFonts w:ascii="Baskerville Old Face" w:hAnsi="Baskerville Old Face" w:cs="B Mitra" w:hint="cs"/>
          <w:color w:val="000000" w:themeColor="text1"/>
          <w:sz w:val="28"/>
          <w:szCs w:val="28"/>
          <w:rtl/>
        </w:rPr>
        <w:t xml:space="preserve"> شریک شدن آن با دیگر مراتب هستی از انسان های دیگر، جانوران و طبیعت.</w:t>
      </w:r>
      <w:r>
        <w:rPr>
          <w:rFonts w:ascii="Baskerville Old Face" w:hAnsi="Baskerville Old Face" w:cs="B Mitra" w:hint="cs"/>
          <w:color w:val="000000" w:themeColor="text1"/>
          <w:sz w:val="28"/>
          <w:szCs w:val="28"/>
          <w:rtl/>
        </w:rPr>
        <w:t xml:space="preserve"> انسان باید کارهای خدا را تقلید کند و چون خدا نیروی خود را به مراتب عالم سرریز می کند، انسان نیز سرریز نور دریافت شدهء خود را باید با هستی شریک شود.</w:t>
      </w:r>
    </w:p>
    <w:p w14:paraId="2644A10D" w14:textId="5E51E486" w:rsidR="002A209B" w:rsidRPr="00D0342E" w:rsidRDefault="002A209B"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sidRPr="00D0342E">
        <w:rPr>
          <w:rFonts w:ascii="Baskerville Old Face" w:hAnsi="Baskerville Old Face" w:cs="B Mitra"/>
          <w:color w:val="000000" w:themeColor="text1"/>
          <w:sz w:val="28"/>
          <w:szCs w:val="28"/>
          <w:rtl/>
        </w:rPr>
        <w:t xml:space="preserve">تفاوت قبالا با مکتب های فناجو و </w:t>
      </w:r>
      <w:r w:rsidRPr="00D0342E">
        <w:rPr>
          <w:rFonts w:ascii="Baskerville Old Face" w:hAnsi="Baskerville Old Face" w:cs="B Mitra" w:hint="cs"/>
          <w:color w:val="000000" w:themeColor="text1"/>
          <w:sz w:val="28"/>
          <w:szCs w:val="28"/>
          <w:rtl/>
        </w:rPr>
        <w:t>کشتن نفس این</w:t>
      </w:r>
      <w:r w:rsidRPr="00D0342E">
        <w:rPr>
          <w:rFonts w:ascii="Baskerville Old Face" w:hAnsi="Baskerville Old Face" w:cs="B Mitra"/>
          <w:color w:val="000000" w:themeColor="text1"/>
          <w:sz w:val="28"/>
          <w:szCs w:val="28"/>
          <w:rtl/>
        </w:rPr>
        <w:t xml:space="preserve"> است که قبالا دریافت و میل در انسان را اساس آفرینش و اولین سکوی پرش او می داند</w:t>
      </w:r>
      <w:r w:rsidRPr="00D0342E">
        <w:rPr>
          <w:rFonts w:ascii="Baskerville Old Face" w:hAnsi="Baskerville Old Face" w:cs="B Mitra" w:hint="cs"/>
          <w:color w:val="000000" w:themeColor="text1"/>
          <w:sz w:val="28"/>
          <w:szCs w:val="28"/>
          <w:rtl/>
        </w:rPr>
        <w:t>، نه انگیزه ای که باید سرکوب و خفه شود</w:t>
      </w:r>
      <w:r w:rsidRPr="00D0342E">
        <w:rPr>
          <w:rFonts w:ascii="Baskerville Old Face" w:hAnsi="Baskerville Old Face" w:cs="B Mitra"/>
          <w:color w:val="000000" w:themeColor="text1"/>
          <w:sz w:val="28"/>
          <w:szCs w:val="28"/>
          <w:rtl/>
        </w:rPr>
        <w:t xml:space="preserve">.  </w:t>
      </w:r>
      <w:r w:rsidRPr="00D0342E">
        <w:rPr>
          <w:rFonts w:ascii="Baskerville Old Face" w:hAnsi="Baskerville Old Face" w:cs="B Mitra" w:hint="cs"/>
          <w:color w:val="000000" w:themeColor="text1"/>
          <w:sz w:val="28"/>
          <w:szCs w:val="28"/>
          <w:rtl/>
        </w:rPr>
        <w:t xml:space="preserve">حکیمان قبالایی بر آنند که در طبیعت بدون نیروی میل هیچ موجودی بقا نمی داشت. قبالا </w:t>
      </w:r>
      <w:r w:rsidRPr="00D0342E">
        <w:rPr>
          <w:rFonts w:ascii="Baskerville Old Face" w:hAnsi="Baskerville Old Face" w:cs="B Mitra"/>
          <w:color w:val="000000" w:themeColor="text1"/>
          <w:sz w:val="28"/>
          <w:szCs w:val="28"/>
          <w:rtl/>
        </w:rPr>
        <w:t>کشتن میل در شکل های گوناگون جسمی، روحی و عاطفی در انسان</w:t>
      </w:r>
      <w:r w:rsidRPr="00D0342E">
        <w:rPr>
          <w:rFonts w:ascii="Baskerville Old Face" w:hAnsi="Baskerville Old Face" w:cs="B Mitra" w:hint="cs"/>
          <w:color w:val="000000" w:themeColor="text1"/>
          <w:sz w:val="28"/>
          <w:szCs w:val="28"/>
          <w:rtl/>
        </w:rPr>
        <w:t xml:space="preserve"> را</w:t>
      </w:r>
      <w:r w:rsidRPr="00D0342E">
        <w:rPr>
          <w:rFonts w:ascii="Baskerville Old Face" w:hAnsi="Baskerville Old Face" w:cs="B Mitra"/>
          <w:color w:val="000000" w:themeColor="text1"/>
          <w:sz w:val="28"/>
          <w:szCs w:val="28"/>
          <w:rtl/>
        </w:rPr>
        <w:t xml:space="preserve"> خلاف جوهر آفرینش </w:t>
      </w:r>
      <w:r w:rsidRPr="00D0342E">
        <w:rPr>
          <w:rFonts w:ascii="Baskerville Old Face" w:hAnsi="Baskerville Old Face" w:cs="B Mitra" w:hint="cs"/>
          <w:color w:val="000000" w:themeColor="text1"/>
          <w:sz w:val="28"/>
          <w:szCs w:val="28"/>
          <w:rtl/>
        </w:rPr>
        <w:t>می داند</w:t>
      </w:r>
      <w:r w:rsidRPr="00D0342E">
        <w:rPr>
          <w:rFonts w:ascii="Baskerville Old Face" w:hAnsi="Baskerville Old Face" w:cs="B Mitra"/>
          <w:color w:val="000000" w:themeColor="text1"/>
          <w:sz w:val="28"/>
          <w:szCs w:val="28"/>
          <w:rtl/>
        </w:rPr>
        <w:t>.  راه حل، آن است که رویکرد انسان به "میل به دریافت" تغییرکند. "میل به دریافت، فقط برای خود"، خلاف قاعد</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کیهانی سیلان نیروهای آفریدگار به بینهایت هستی یاب عالم است.</w:t>
      </w:r>
      <w:r w:rsidR="00D0342E" w:rsidRPr="00D0342E">
        <w:rPr>
          <w:rFonts w:ascii="Baskerville Old Face" w:hAnsi="Baskerville Old Face" w:cs="B Mitra" w:hint="cs"/>
          <w:color w:val="000000" w:themeColor="text1"/>
          <w:sz w:val="28"/>
          <w:szCs w:val="28"/>
          <w:rtl/>
        </w:rPr>
        <w:t xml:space="preserve"> </w:t>
      </w:r>
    </w:p>
    <w:p w14:paraId="31E32E24" w14:textId="42AA092B" w:rsidR="002A209B" w:rsidRPr="00D0342E" w:rsidRDefault="002A209B"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sidRPr="00D0342E">
        <w:rPr>
          <w:rFonts w:ascii="Baskerville Old Face" w:hAnsi="Baskerville Old Face" w:cs="B Mitra"/>
          <w:color w:val="000000" w:themeColor="text1"/>
          <w:sz w:val="28"/>
          <w:szCs w:val="28"/>
          <w:rtl/>
        </w:rPr>
        <w:t xml:space="preserve">از دید موسی بن مایمون، اصل خِسِد یا سیلان احسان </w:t>
      </w:r>
      <w:r w:rsidR="00D0342E">
        <w:rPr>
          <w:rFonts w:ascii="Baskerville Old Face" w:hAnsi="Baskerville Old Face" w:cs="B Mitra" w:hint="cs"/>
          <w:color w:val="000000" w:themeColor="text1"/>
          <w:sz w:val="28"/>
          <w:szCs w:val="28"/>
          <w:rtl/>
        </w:rPr>
        <w:t>بیکرانگی</w:t>
      </w:r>
      <w:r w:rsidRPr="00D0342E">
        <w:rPr>
          <w:rFonts w:ascii="Baskerville Old Face" w:hAnsi="Baskerville Old Face" w:cs="B Mitra"/>
          <w:color w:val="000000" w:themeColor="text1"/>
          <w:sz w:val="28"/>
          <w:szCs w:val="28"/>
          <w:rtl/>
        </w:rPr>
        <w:t xml:space="preserve"> به </w:t>
      </w:r>
      <w:r w:rsidRPr="00D0342E">
        <w:rPr>
          <w:rFonts w:ascii="Baskerville Old Face" w:hAnsi="Baskerville Old Face" w:cs="B Mitra" w:hint="cs"/>
          <w:color w:val="000000" w:themeColor="text1"/>
          <w:sz w:val="28"/>
          <w:szCs w:val="28"/>
          <w:rtl/>
        </w:rPr>
        <w:t>مراتب هستی</w:t>
      </w:r>
      <w:r w:rsidRPr="00D0342E">
        <w:rPr>
          <w:rFonts w:ascii="Baskerville Old Face" w:hAnsi="Baskerville Old Face" w:cs="B Mitra"/>
          <w:color w:val="000000" w:themeColor="text1"/>
          <w:sz w:val="28"/>
          <w:szCs w:val="28"/>
          <w:rtl/>
        </w:rPr>
        <w:t xml:space="preserve"> حکم می کند که انسان نیز این قاعده را در کارها و رفتارهای خود رعایت کند.  ابن مایمون، روش اتصال انسان به مبداء </w:t>
      </w:r>
      <w:r w:rsidR="00705361" w:rsidRPr="00D0342E">
        <w:rPr>
          <w:rFonts w:ascii="Baskerville Old Face" w:hAnsi="Baskerville Old Face" w:cs="B Mitra" w:hint="cs"/>
          <w:color w:val="000000" w:themeColor="text1"/>
          <w:sz w:val="28"/>
          <w:szCs w:val="28"/>
          <w:rtl/>
        </w:rPr>
        <w:t xml:space="preserve">نیروهای عالم </w:t>
      </w:r>
      <w:r w:rsidRPr="00D0342E">
        <w:rPr>
          <w:rFonts w:ascii="Baskerville Old Face" w:hAnsi="Baskerville Old Face" w:cs="B Mitra"/>
          <w:color w:val="000000" w:themeColor="text1"/>
          <w:sz w:val="28"/>
          <w:szCs w:val="28"/>
          <w:rtl/>
        </w:rPr>
        <w:t>را شبیه شدن به خدا از راه تکرار جوهر</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کارهای خدا در اعمال انسان می داند، زیرا  متن صریح تورات در پیدایش </w:t>
      </w:r>
      <w:r w:rsidR="00D0342E">
        <w:rPr>
          <w:rFonts w:ascii="Baskerville Old Face" w:hAnsi="Baskerville Old Face" w:cs="B Mitra" w:hint="cs"/>
          <w:color w:val="000000" w:themeColor="text1"/>
          <w:sz w:val="28"/>
          <w:szCs w:val="28"/>
          <w:rtl/>
        </w:rPr>
        <w:t xml:space="preserve">۲:۲۷ و ۲:۲۶ </w:t>
      </w:r>
      <w:r w:rsidRPr="00D0342E">
        <w:rPr>
          <w:rFonts w:ascii="Baskerville Old Face" w:hAnsi="Baskerville Old Face" w:cs="B Mitra"/>
          <w:color w:val="000000" w:themeColor="text1"/>
          <w:sz w:val="28"/>
          <w:szCs w:val="28"/>
          <w:rtl/>
        </w:rPr>
        <w:t>اعلام آفری</w:t>
      </w:r>
      <w:r w:rsidRPr="00D0342E">
        <w:rPr>
          <w:rFonts w:ascii="Baskerville Old Face" w:hAnsi="Baskerville Old Face" w:cs="B Mitra" w:hint="cs"/>
          <w:color w:val="000000" w:themeColor="text1"/>
          <w:sz w:val="28"/>
          <w:szCs w:val="28"/>
          <w:rtl/>
        </w:rPr>
        <w:t xml:space="preserve">نش </w:t>
      </w:r>
      <w:r w:rsidR="00D0342E">
        <w:rPr>
          <w:rFonts w:ascii="Baskerville Old Face" w:hAnsi="Baskerville Old Face" w:cs="B Mitra" w:hint="cs"/>
          <w:color w:val="000000" w:themeColor="text1"/>
          <w:sz w:val="28"/>
          <w:szCs w:val="28"/>
          <w:rtl/>
        </w:rPr>
        <w:t xml:space="preserve">زن و مرد نوع </w:t>
      </w:r>
      <w:r w:rsidRPr="00D0342E">
        <w:rPr>
          <w:rFonts w:ascii="Baskerville Old Face" w:hAnsi="Baskerville Old Face" w:cs="B Mitra"/>
          <w:color w:val="000000" w:themeColor="text1"/>
          <w:sz w:val="28"/>
          <w:szCs w:val="28"/>
          <w:rtl/>
        </w:rPr>
        <w:t xml:space="preserve">انسان به صورت و شباهت با خداوند است. </w:t>
      </w:r>
      <w:r w:rsidR="00D0342E" w:rsidRPr="00D0342E">
        <w:rPr>
          <w:rFonts w:ascii="Baskerville Old Face" w:hAnsi="Baskerville Old Face" w:cs="B Mitra" w:hint="cs"/>
          <w:color w:val="000000" w:themeColor="text1"/>
          <w:sz w:val="28"/>
          <w:szCs w:val="28"/>
          <w:rtl/>
        </w:rPr>
        <w:t xml:space="preserve"> </w:t>
      </w:r>
    </w:p>
    <w:p w14:paraId="2BC8F68D" w14:textId="665485EF" w:rsidR="00D0342E" w:rsidRPr="00D0342E" w:rsidRDefault="00705361" w:rsidP="00D0342E">
      <w:pPr>
        <w:widowControl w:val="0"/>
        <w:tabs>
          <w:tab w:val="right" w:pos="7560"/>
        </w:tabs>
        <w:autoSpaceDE w:val="0"/>
        <w:autoSpaceDN w:val="0"/>
        <w:bidi/>
        <w:adjustRightInd w:val="0"/>
        <w:spacing w:before="120" w:after="120" w:line="276" w:lineRule="auto"/>
        <w:contextualSpacing/>
        <w:jc w:val="both"/>
        <w:rPr>
          <w:rFonts w:ascii="Baskerville Old Face" w:hAnsi="Baskerville Old Face" w:cs="B Mitra"/>
          <w:color w:val="000000" w:themeColor="text1"/>
          <w:sz w:val="28"/>
          <w:szCs w:val="28"/>
          <w:rtl/>
        </w:rPr>
      </w:pPr>
      <w:r w:rsidRPr="00D0342E">
        <w:rPr>
          <w:rFonts w:ascii="Baskerville Old Face" w:hAnsi="Baskerville Old Face" w:cs="B Mitra" w:hint="cs"/>
          <w:color w:val="000000" w:themeColor="text1"/>
          <w:sz w:val="28"/>
          <w:szCs w:val="28"/>
          <w:rtl/>
        </w:rPr>
        <w:t>بر این اساس،</w:t>
      </w:r>
      <w:r w:rsidR="002A209B" w:rsidRPr="00D0342E">
        <w:rPr>
          <w:rFonts w:ascii="Baskerville Old Face" w:hAnsi="Baskerville Old Face" w:cs="B Mitra"/>
          <w:color w:val="000000" w:themeColor="text1"/>
          <w:sz w:val="28"/>
          <w:szCs w:val="28"/>
          <w:rtl/>
        </w:rPr>
        <w:t xml:space="preserve"> میل به دریافت، در ذات آفرینش انسان است.  اما رفتار "دریافت فقط برای خود"، منشاء حجاب ها و پوسته ها </w:t>
      </w:r>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color w:val="000000" w:themeColor="text1"/>
          <w:sz w:val="28"/>
          <w:szCs w:val="28"/>
          <w:rtl/>
        </w:rPr>
        <w:t>کلیپوت</w:t>
      </w:r>
      <w:r w:rsidR="002A209B" w:rsidRPr="00D0342E">
        <w:rPr>
          <w:rFonts w:ascii="Baskerville Old Face" w:hAnsi="Baskerville Old Face" w:cs="B Mitra" w:hint="cs"/>
          <w:color w:val="000000" w:themeColor="text1"/>
          <w:sz w:val="28"/>
          <w:szCs w:val="28"/>
          <w:rtl/>
        </w:rPr>
        <w:t>)</w:t>
      </w:r>
      <w:r w:rsidR="002A209B" w:rsidRPr="00D0342E">
        <w:rPr>
          <w:rFonts w:ascii="Baskerville Old Face" w:hAnsi="Baskerville Old Face" w:cs="B Mitra"/>
          <w:color w:val="000000" w:themeColor="text1"/>
          <w:sz w:val="28"/>
          <w:szCs w:val="28"/>
          <w:rtl/>
        </w:rPr>
        <w:t xml:space="preserve"> است که انسان را از دریافت نور همیشه جاری الهی محروم می کند.  دریافت نور الهی به شکل مواهب مادی و سلامتی و عشق و غیره، باید با نیت "دریافت به منظور بخشش" و به جریان انداختن مواهب در باقی </w:t>
      </w:r>
      <w:r w:rsidR="00D0342E">
        <w:rPr>
          <w:rFonts w:ascii="Baskerville Old Face" w:hAnsi="Baskerville Old Face" w:cs="B Mitra" w:hint="cs"/>
          <w:color w:val="000000" w:themeColor="text1"/>
          <w:sz w:val="28"/>
          <w:szCs w:val="28"/>
          <w:rtl/>
        </w:rPr>
        <w:t>مراتب</w:t>
      </w:r>
      <w:r w:rsidR="002A209B" w:rsidRPr="00D0342E">
        <w:rPr>
          <w:rFonts w:ascii="Baskerville Old Face" w:hAnsi="Baskerville Old Face" w:cs="B Mitra"/>
          <w:color w:val="000000" w:themeColor="text1"/>
          <w:sz w:val="28"/>
          <w:szCs w:val="28"/>
          <w:rtl/>
        </w:rPr>
        <w:t xml:space="preserve"> هستی باشد</w:t>
      </w:r>
      <w:r w:rsidR="00D0342E" w:rsidRPr="00D0342E">
        <w:rPr>
          <w:rFonts w:ascii="Baskerville Old Face" w:hAnsi="Baskerville Old Face" w:cs="B Mitra" w:hint="cs"/>
          <w:color w:val="000000" w:themeColor="text1"/>
          <w:sz w:val="28"/>
          <w:szCs w:val="28"/>
          <w:rtl/>
        </w:rPr>
        <w:t xml:space="preserve">. </w:t>
      </w:r>
      <w:r w:rsidR="002A209B" w:rsidRPr="00D0342E">
        <w:rPr>
          <w:rFonts w:ascii="Baskerville Old Face" w:hAnsi="Baskerville Old Face" w:cs="B Mitra"/>
          <w:color w:val="000000" w:themeColor="text1"/>
          <w:sz w:val="28"/>
          <w:szCs w:val="28"/>
          <w:rtl/>
        </w:rPr>
        <w:t xml:space="preserve"> </w:t>
      </w:r>
      <w:r w:rsidR="00D0342E" w:rsidRPr="00D0342E">
        <w:rPr>
          <w:rFonts w:ascii="Baskerville Old Face" w:hAnsi="Baskerville Old Face" w:cs="B Mitra" w:hint="cs"/>
          <w:color w:val="000000" w:themeColor="text1"/>
          <w:sz w:val="28"/>
          <w:szCs w:val="28"/>
          <w:rtl/>
        </w:rPr>
        <w:t xml:space="preserve">به این ترتیب، مسیر کلی همهء مراقبه های جسمی و رفتاری و فکری انسان مشخص می شود. </w:t>
      </w:r>
    </w:p>
    <w:p w14:paraId="4D8B4414" w14:textId="6183C893" w:rsidR="002A209B" w:rsidRPr="00D0342E" w:rsidRDefault="002A209B" w:rsidP="00D0342E">
      <w:pPr>
        <w:bidi/>
        <w:spacing w:after="120" w:line="276" w:lineRule="auto"/>
        <w:jc w:val="both"/>
        <w:rPr>
          <w:rFonts w:cs="B Mitra"/>
          <w:color w:val="000000" w:themeColor="text1"/>
          <w:sz w:val="28"/>
          <w:szCs w:val="28"/>
          <w:rtl/>
          <w:lang w:bidi="fa-IR"/>
        </w:rPr>
      </w:pPr>
      <w:r w:rsidRPr="00D0342E">
        <w:rPr>
          <w:rFonts w:ascii="Baskerville Old Face" w:hAnsi="Baskerville Old Face" w:cs="B Mitra"/>
          <w:color w:val="000000" w:themeColor="text1"/>
          <w:sz w:val="28"/>
          <w:szCs w:val="28"/>
          <w:rtl/>
        </w:rPr>
        <w:t>منش</w:t>
      </w:r>
      <w:r w:rsidR="00D0342E">
        <w:rPr>
          <w:rFonts w:ascii="Baskerville Old Face" w:hAnsi="Baskerville Old Face" w:cs="B Mitra" w:hint="cs"/>
          <w:color w:val="000000" w:themeColor="text1"/>
          <w:sz w:val="28"/>
          <w:szCs w:val="28"/>
          <w:rtl/>
        </w:rPr>
        <w:t xml:space="preserve"> احسان</w:t>
      </w:r>
      <w:r w:rsidRPr="00D0342E">
        <w:rPr>
          <w:rFonts w:ascii="Baskerville Old Face" w:hAnsi="Baskerville Old Face" w:cs="B Mitra"/>
          <w:color w:val="000000" w:themeColor="text1"/>
          <w:sz w:val="28"/>
          <w:szCs w:val="28"/>
          <w:rtl/>
        </w:rPr>
        <w:t xml:space="preserve"> به همراه صدق و عدالت که به گفت</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w:t>
      </w:r>
      <w:r w:rsidRPr="00D0342E">
        <w:rPr>
          <w:rFonts w:ascii="Baskerville Old Face" w:hAnsi="Baskerville Old Face" w:cs="B Mitra"/>
          <w:i/>
          <w:iCs/>
          <w:color w:val="000000" w:themeColor="text1"/>
          <w:sz w:val="28"/>
          <w:szCs w:val="28"/>
          <w:rtl/>
        </w:rPr>
        <w:t xml:space="preserve">تلمود </w:t>
      </w:r>
      <w:r w:rsidRPr="00D0342E">
        <w:rPr>
          <w:rFonts w:ascii="Baskerville Old Face" w:hAnsi="Baskerville Old Face" w:cs="B Mitra"/>
          <w:color w:val="000000" w:themeColor="text1"/>
          <w:sz w:val="28"/>
          <w:szCs w:val="28"/>
          <w:rtl/>
        </w:rPr>
        <w:t xml:space="preserve">از جوهره های کارهای خدا </w:t>
      </w:r>
      <w:r w:rsidRPr="00D0342E">
        <w:rPr>
          <w:rFonts w:ascii="Baskerville Old Face" w:hAnsi="Baskerville Old Face" w:cs="B Mitra" w:hint="cs"/>
          <w:color w:val="000000" w:themeColor="text1"/>
          <w:sz w:val="28"/>
          <w:szCs w:val="28"/>
          <w:rtl/>
        </w:rPr>
        <w:t>هست</w:t>
      </w:r>
      <w:r w:rsidRPr="00D0342E">
        <w:rPr>
          <w:rFonts w:ascii="Baskerville Old Face" w:hAnsi="Baskerville Old Face" w:cs="B Mitra"/>
          <w:color w:val="000000" w:themeColor="text1"/>
          <w:sz w:val="28"/>
          <w:szCs w:val="28"/>
          <w:rtl/>
        </w:rPr>
        <w:t xml:space="preserve">ند، از انسان، در همین طرح مادی، موجودی در هماهنگی با کائنات و اتصال یافته به مبداء می سازد.  این از راه تسلط بر نفس </w:t>
      </w:r>
      <w:r w:rsidRPr="00D0342E">
        <w:rPr>
          <w:rFonts w:ascii="Baskerville Old Face" w:hAnsi="Baskerville Old Face" w:cs="B Mitra" w:hint="cs"/>
          <w:color w:val="000000" w:themeColor="text1"/>
          <w:sz w:val="28"/>
          <w:szCs w:val="28"/>
          <w:rtl/>
        </w:rPr>
        <w:t xml:space="preserve">و پالایش مداوم آن </w:t>
      </w:r>
      <w:r w:rsidRPr="00D0342E">
        <w:rPr>
          <w:rFonts w:ascii="Baskerville Old Face" w:hAnsi="Baskerville Old Face" w:cs="B Mitra"/>
          <w:color w:val="000000" w:themeColor="text1"/>
          <w:sz w:val="28"/>
          <w:szCs w:val="28"/>
          <w:rtl/>
        </w:rPr>
        <w:t>به دست می آید و نه کشتن آن.  هدف پوی</w:t>
      </w:r>
      <w:r w:rsidR="000D1B45" w:rsidRPr="00D0342E">
        <w:rPr>
          <w:rFonts w:ascii="Baskerville Old Face" w:hAnsi="Baskerville Old Face" w:cs="B Mitra"/>
          <w:color w:val="000000" w:themeColor="text1"/>
          <w:sz w:val="28"/>
          <w:szCs w:val="28"/>
          <w:rtl/>
        </w:rPr>
        <w:t>ه‌ی</w:t>
      </w:r>
      <w:r w:rsidRPr="00D0342E">
        <w:rPr>
          <w:rFonts w:ascii="Baskerville Old Face" w:hAnsi="Baskerville Old Face" w:cs="B Mitra"/>
          <w:color w:val="000000" w:themeColor="text1"/>
          <w:sz w:val="28"/>
          <w:szCs w:val="28"/>
          <w:rtl/>
        </w:rPr>
        <w:t xml:space="preserve"> هستی، شبیه شدن انسان به آفریدگار </w:t>
      </w:r>
      <w:r w:rsidRPr="00D0342E">
        <w:rPr>
          <w:rFonts w:ascii="Baskerville Old Face" w:hAnsi="Baskerville Old Face" w:cs="B Mitra" w:hint="cs"/>
          <w:color w:val="000000" w:themeColor="text1"/>
          <w:sz w:val="28"/>
          <w:szCs w:val="28"/>
          <w:rtl/>
        </w:rPr>
        <w:t xml:space="preserve">از راه تقلید صفات او یعنی بخشندگی، عدالت و مهر </w:t>
      </w:r>
      <w:r w:rsidRPr="00D0342E">
        <w:rPr>
          <w:rFonts w:ascii="Baskerville Old Face" w:hAnsi="Baskerville Old Face" w:cs="B Mitra"/>
          <w:color w:val="000000" w:themeColor="text1"/>
          <w:sz w:val="28"/>
          <w:szCs w:val="28"/>
          <w:rtl/>
        </w:rPr>
        <w:t>است</w:t>
      </w:r>
      <w:r w:rsidRPr="00D0342E">
        <w:rPr>
          <w:rFonts w:ascii="Baskerville Old Face" w:hAnsi="Baskerville Old Face" w:cs="B Mitra" w:hint="cs"/>
          <w:color w:val="000000" w:themeColor="text1"/>
          <w:sz w:val="28"/>
          <w:szCs w:val="28"/>
          <w:rtl/>
        </w:rPr>
        <w:t>.</w:t>
      </w:r>
      <w:r w:rsidR="00705361" w:rsidRPr="00D0342E">
        <w:rPr>
          <w:rFonts w:ascii="Baskerville Old Face" w:hAnsi="Baskerville Old Face" w:cs="B Mitra" w:hint="cs"/>
          <w:color w:val="000000" w:themeColor="text1"/>
          <w:sz w:val="28"/>
          <w:szCs w:val="28"/>
          <w:rtl/>
        </w:rPr>
        <w:t xml:space="preserve"> </w:t>
      </w:r>
      <w:r w:rsidRPr="00D0342E">
        <w:rPr>
          <w:rFonts w:ascii="Baskerville Old Face" w:hAnsi="Baskerville Old Face" w:cs="B Mitra" w:hint="cs"/>
          <w:color w:val="000000" w:themeColor="text1"/>
          <w:sz w:val="28"/>
          <w:szCs w:val="28"/>
          <w:rtl/>
        </w:rPr>
        <w:t>تلمود وظیف</w:t>
      </w:r>
      <w:r w:rsidR="000D1B45" w:rsidRPr="00D0342E">
        <w:rPr>
          <w:rFonts w:ascii="Baskerville Old Face" w:hAnsi="Baskerville Old Face" w:cs="B Mitra" w:hint="cs"/>
          <w:color w:val="000000" w:themeColor="text1"/>
          <w:sz w:val="28"/>
          <w:szCs w:val="28"/>
          <w:rtl/>
        </w:rPr>
        <w:t>ه‌ی</w:t>
      </w:r>
      <w:r w:rsidRPr="00D0342E">
        <w:rPr>
          <w:rFonts w:ascii="Baskerville Old Face" w:hAnsi="Baskerville Old Face" w:cs="B Mitra" w:hint="cs"/>
          <w:color w:val="000000" w:themeColor="text1"/>
          <w:sz w:val="28"/>
          <w:szCs w:val="28"/>
          <w:rtl/>
        </w:rPr>
        <w:t xml:space="preserve"> هر فرد می داند که روزانه با افزودن خیر به دنیا در اصلاح عالم شرکت کند: </w:t>
      </w:r>
      <w:r w:rsidRPr="00D0342E">
        <w:rPr>
          <w:rFonts w:cs="B Mitra" w:hint="cs"/>
          <w:color w:val="000000" w:themeColor="text1"/>
          <w:sz w:val="28"/>
          <w:szCs w:val="28"/>
          <w:rtl/>
          <w:lang w:bidi="fa-IR"/>
        </w:rPr>
        <w:t xml:space="preserve">”یک فرد در همه حال باید فکر کند که بقای عالم وابسته به عمل خود اوست“. </w:t>
      </w:r>
      <w:r w:rsidR="002F3E59" w:rsidRPr="00D0342E">
        <w:rPr>
          <w:rFonts w:cs="B Mitra" w:hint="cs"/>
          <w:color w:val="000000" w:themeColor="text1"/>
          <w:sz w:val="28"/>
          <w:szCs w:val="28"/>
          <w:rtl/>
          <w:lang w:bidi="fa-IR"/>
        </w:rPr>
        <w:t xml:space="preserve"> </w:t>
      </w:r>
    </w:p>
    <w:p w14:paraId="6B93A84B" w14:textId="77777777" w:rsidR="002A209B" w:rsidRPr="00D0342E" w:rsidRDefault="002A209B"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p>
    <w:p w14:paraId="20BFDA7B" w14:textId="3BD917DC" w:rsidR="00865260" w:rsidRPr="00D0342E" w:rsidRDefault="00EE53BD" w:rsidP="00D0342E">
      <w:pPr>
        <w:shd w:val="clear" w:color="auto" w:fill="FFFFFF" w:themeFill="background1"/>
        <w:bidi/>
        <w:spacing w:before="120" w:after="120" w:line="276" w:lineRule="auto"/>
        <w:ind w:right="90"/>
        <w:jc w:val="both"/>
        <w:rPr>
          <w:rFonts w:asciiTheme="minorBidi" w:hAnsiTheme="minorBidi" w:cs="B Mitra"/>
          <w:b/>
          <w:bCs/>
          <w:color w:val="000000" w:themeColor="text1"/>
          <w:sz w:val="28"/>
          <w:szCs w:val="28"/>
          <w:rtl/>
          <w:lang w:bidi="fa-IR"/>
        </w:rPr>
      </w:pPr>
      <w:r w:rsidRPr="00D0342E">
        <w:rPr>
          <w:rFonts w:ascii="Times New Roman" w:hAnsi="Times New Roman" w:cs="Times New Roman" w:hint="cs"/>
          <w:b/>
          <w:bCs/>
          <w:color w:val="000000" w:themeColor="text1"/>
          <w:sz w:val="28"/>
          <w:szCs w:val="28"/>
          <w:rtl/>
          <w:lang w:bidi="fa-IR"/>
        </w:rPr>
        <w:t>■</w:t>
      </w:r>
      <w:r w:rsidRPr="00D0342E">
        <w:rPr>
          <w:rFonts w:asciiTheme="minorBidi" w:hAnsiTheme="minorBidi" w:cs="B Mitra" w:hint="cs"/>
          <w:b/>
          <w:bCs/>
          <w:color w:val="000000" w:themeColor="text1"/>
          <w:sz w:val="28"/>
          <w:szCs w:val="28"/>
          <w:rtl/>
          <w:lang w:bidi="fa-IR"/>
        </w:rPr>
        <w:t xml:space="preserve"> </w:t>
      </w:r>
      <w:r w:rsidR="00865260" w:rsidRPr="00D0342E">
        <w:rPr>
          <w:rFonts w:asciiTheme="minorBidi" w:hAnsiTheme="minorBidi" w:cs="B Mitra" w:hint="cs"/>
          <w:b/>
          <w:bCs/>
          <w:color w:val="000000" w:themeColor="text1"/>
          <w:sz w:val="28"/>
          <w:szCs w:val="28"/>
          <w:rtl/>
          <w:lang w:bidi="fa-IR"/>
        </w:rPr>
        <w:t>سؤال دیگری در حاشیه همین پرسش: علت توجه خاص فیلسوفان پیشرو مکتب انتقادی در آلمان، مشخصا والتر بنیامین و تئودور آدورنو، به قبالا چه بود؟</w:t>
      </w:r>
    </w:p>
    <w:p w14:paraId="1EEEAA4F" w14:textId="45084A14" w:rsidR="00D0342E" w:rsidRDefault="002F3E59"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اصولا در اروپا قبالا همچون حلقه ای ارتباطی میان قرون وسطی و رنسانس و سپس روشنگری عمل کرده </w:t>
      </w:r>
      <w:r w:rsidR="00D0342E">
        <w:rPr>
          <w:rFonts w:asciiTheme="minorBidi" w:hAnsiTheme="minorBidi" w:cs="B Mitra" w:hint="cs"/>
          <w:color w:val="000000" w:themeColor="text1"/>
          <w:sz w:val="28"/>
          <w:szCs w:val="28"/>
          <w:rtl/>
          <w:lang w:bidi="fa-IR"/>
        </w:rPr>
        <w:t>است.</w:t>
      </w:r>
      <w:r w:rsidR="00D0342E" w:rsidRPr="00D0342E">
        <w:rPr>
          <w:rFonts w:asciiTheme="minorBidi" w:hAnsiTheme="minorBidi" w:cs="B Mitra" w:hint="cs"/>
          <w:color w:val="000000" w:themeColor="text1"/>
          <w:sz w:val="28"/>
          <w:szCs w:val="28"/>
          <w:rtl/>
          <w:lang w:bidi="fa-IR"/>
        </w:rPr>
        <w:t xml:space="preserve"> </w:t>
      </w:r>
      <w:r w:rsidR="00D0342E">
        <w:rPr>
          <w:rFonts w:asciiTheme="minorBidi" w:hAnsiTheme="minorBidi" w:cs="B Mitra" w:hint="cs"/>
          <w:color w:val="000000" w:themeColor="text1"/>
          <w:sz w:val="28"/>
          <w:szCs w:val="28"/>
          <w:rtl/>
          <w:lang w:bidi="fa-IR"/>
        </w:rPr>
        <w:t xml:space="preserve">تاریخ نگاران در میان هسته های تحول در کلیسای قرون وسطی، از مسیحیان قبالایی نام می برند که سردمدار آنها یک یهودی به اجبار مسیحی شده به نام پیکودلا میراندولا بود. </w:t>
      </w:r>
    </w:p>
    <w:p w14:paraId="4612DFBF" w14:textId="26623549" w:rsidR="00D0342E" w:rsidRDefault="002F3E59"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lastRenderedPageBreak/>
        <w:t xml:space="preserve">متفکران یهودی </w:t>
      </w:r>
      <w:r w:rsidR="00D0342E">
        <w:rPr>
          <w:rFonts w:asciiTheme="minorBidi" w:hAnsiTheme="minorBidi" w:cs="B Mitra" w:hint="cs"/>
          <w:color w:val="000000" w:themeColor="text1"/>
          <w:sz w:val="28"/>
          <w:szCs w:val="28"/>
          <w:rtl/>
          <w:lang w:bidi="fa-IR"/>
        </w:rPr>
        <w:t xml:space="preserve">هم </w:t>
      </w:r>
      <w:r w:rsidR="00D0342E" w:rsidRPr="00D0342E">
        <w:rPr>
          <w:rFonts w:asciiTheme="minorBidi" w:hAnsiTheme="minorBidi" w:cs="B Mitra" w:hint="cs"/>
          <w:color w:val="000000" w:themeColor="text1"/>
          <w:sz w:val="28"/>
          <w:szCs w:val="28"/>
          <w:rtl/>
          <w:lang w:bidi="fa-IR"/>
        </w:rPr>
        <w:t xml:space="preserve">از هر مکتبی </w:t>
      </w:r>
      <w:r w:rsidRPr="00D0342E">
        <w:rPr>
          <w:rFonts w:asciiTheme="minorBidi" w:hAnsiTheme="minorBidi" w:cs="B Mitra" w:hint="cs"/>
          <w:color w:val="000000" w:themeColor="text1"/>
          <w:sz w:val="28"/>
          <w:szCs w:val="28"/>
          <w:rtl/>
          <w:lang w:bidi="fa-IR"/>
        </w:rPr>
        <w:t xml:space="preserve">هر یک به گونه ای با </w:t>
      </w:r>
      <w:r w:rsidR="00D0342E">
        <w:rPr>
          <w:rFonts w:asciiTheme="minorBidi" w:hAnsiTheme="minorBidi" w:cs="B Mitra" w:hint="cs"/>
          <w:color w:val="000000" w:themeColor="text1"/>
          <w:sz w:val="28"/>
          <w:szCs w:val="28"/>
          <w:rtl/>
          <w:lang w:bidi="fa-IR"/>
        </w:rPr>
        <w:t>قبالا</w:t>
      </w:r>
      <w:r w:rsidRPr="00D0342E">
        <w:rPr>
          <w:rFonts w:asciiTheme="minorBidi" w:hAnsiTheme="minorBidi" w:cs="B Mitra" w:hint="cs"/>
          <w:color w:val="000000" w:themeColor="text1"/>
          <w:sz w:val="28"/>
          <w:szCs w:val="28"/>
          <w:rtl/>
          <w:lang w:bidi="fa-IR"/>
        </w:rPr>
        <w:t xml:space="preserve"> مناسبت داشته اند.  از جمله چهار پشت پدربزرگ </w:t>
      </w:r>
      <w:r w:rsidR="00705361" w:rsidRPr="00D0342E">
        <w:rPr>
          <w:rFonts w:asciiTheme="minorBidi" w:hAnsiTheme="minorBidi" w:cs="B Mitra" w:hint="cs"/>
          <w:color w:val="000000" w:themeColor="text1"/>
          <w:sz w:val="28"/>
          <w:szCs w:val="28"/>
          <w:rtl/>
          <w:lang w:bidi="fa-IR"/>
        </w:rPr>
        <w:t xml:space="preserve">های </w:t>
      </w:r>
      <w:r w:rsidRPr="00D0342E">
        <w:rPr>
          <w:rFonts w:asciiTheme="minorBidi" w:hAnsiTheme="minorBidi" w:cs="B Mitra" w:hint="cs"/>
          <w:color w:val="000000" w:themeColor="text1"/>
          <w:sz w:val="28"/>
          <w:szCs w:val="28"/>
          <w:rtl/>
          <w:lang w:bidi="fa-IR"/>
        </w:rPr>
        <w:t>کارل مارکس از ربای های تلمودی و قبالایی ایتالیا، چکسلواکی و هلند و آلمان بوده اند</w:t>
      </w:r>
      <w:r w:rsidR="00705361"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مارکس نظری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فتیشیزم کالا را از مفهوم بت شدگی کتب انبیاء یهود برگرفته و شعری از دوران جوانی او به جا مانده که از سه نور آفرینش در قبالا می گوید</w:t>
      </w:r>
      <w:r w:rsidR="00D0342E">
        <w:rPr>
          <w:rFonts w:asciiTheme="minorBidi" w:hAnsiTheme="minorBidi" w:cs="B Mitra" w:hint="cs"/>
          <w:color w:val="000000" w:themeColor="text1"/>
          <w:sz w:val="28"/>
          <w:szCs w:val="28"/>
          <w:rtl/>
          <w:lang w:bidi="fa-IR"/>
        </w:rPr>
        <w:t xml:space="preserve"> </w:t>
      </w:r>
    </w:p>
    <w:p w14:paraId="2B2B663A" w14:textId="20A30451" w:rsidR="002F3E59" w:rsidRPr="00D0342E" w:rsidRDefault="000B1B4C"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در کل، </w:t>
      </w:r>
      <w:r w:rsidR="002F3E59" w:rsidRPr="00D0342E">
        <w:rPr>
          <w:rFonts w:asciiTheme="minorBidi" w:hAnsiTheme="minorBidi" w:cs="B Mitra" w:hint="cs"/>
          <w:color w:val="000000" w:themeColor="text1"/>
          <w:sz w:val="28"/>
          <w:szCs w:val="28"/>
          <w:rtl/>
          <w:lang w:bidi="fa-IR"/>
        </w:rPr>
        <w:t>متفکران یهودی به انداز</w:t>
      </w:r>
      <w:r w:rsidR="000D1B45" w:rsidRPr="00D0342E">
        <w:rPr>
          <w:rFonts w:asciiTheme="minorBidi" w:hAnsiTheme="minorBidi" w:cs="B Mitra" w:hint="cs"/>
          <w:color w:val="000000" w:themeColor="text1"/>
          <w:sz w:val="28"/>
          <w:szCs w:val="28"/>
          <w:rtl/>
          <w:lang w:bidi="fa-IR"/>
        </w:rPr>
        <w:t>ه‌ی</w:t>
      </w:r>
      <w:r w:rsidR="002F3E59" w:rsidRPr="00D0342E">
        <w:rPr>
          <w:rFonts w:asciiTheme="minorBidi" w:hAnsiTheme="minorBidi" w:cs="B Mitra" w:hint="cs"/>
          <w:color w:val="000000" w:themeColor="text1"/>
          <w:sz w:val="28"/>
          <w:szCs w:val="28"/>
          <w:rtl/>
          <w:lang w:bidi="fa-IR"/>
        </w:rPr>
        <w:t xml:space="preserve"> روشنفکران مسیحی و مسلمان که به دلیل ستمکاری های شریعت در مقام حکمرانی از مفاهیم روحانی دور می شوند، چنین حالتی را نداشته اند. این را در اغلب متفکران یهودی قرن بیستم مشاهده می کنیم، برای نمونه، </w:t>
      </w:r>
      <w:r w:rsidR="00705361" w:rsidRPr="00D0342E">
        <w:rPr>
          <w:rFonts w:asciiTheme="minorBidi" w:hAnsiTheme="minorBidi" w:cs="B Mitra" w:hint="cs"/>
          <w:color w:val="000000" w:themeColor="text1"/>
          <w:sz w:val="28"/>
          <w:szCs w:val="28"/>
          <w:rtl/>
          <w:lang w:bidi="fa-IR"/>
        </w:rPr>
        <w:t>اریش فروم و امانویل لویناس هر یک</w:t>
      </w:r>
      <w:r w:rsidRPr="00D0342E">
        <w:rPr>
          <w:rFonts w:asciiTheme="minorBidi" w:hAnsiTheme="minorBidi" w:cs="B Mitra" w:hint="cs"/>
          <w:color w:val="000000" w:themeColor="text1"/>
          <w:sz w:val="28"/>
          <w:szCs w:val="28"/>
          <w:rtl/>
          <w:lang w:bidi="fa-IR"/>
        </w:rPr>
        <w:t>،</w:t>
      </w:r>
      <w:r w:rsidR="00705361" w:rsidRPr="00D0342E">
        <w:rPr>
          <w:rFonts w:asciiTheme="minorBidi" w:hAnsiTheme="minorBidi" w:cs="B Mitra" w:hint="cs"/>
          <w:color w:val="000000" w:themeColor="text1"/>
          <w:sz w:val="28"/>
          <w:szCs w:val="28"/>
          <w:rtl/>
          <w:lang w:bidi="fa-IR"/>
        </w:rPr>
        <w:t xml:space="preserve"> سال ها نزد یک روحانی یهودی</w:t>
      </w:r>
      <w:r w:rsidRPr="00D0342E">
        <w:rPr>
          <w:rFonts w:asciiTheme="minorBidi" w:hAnsiTheme="minorBidi" w:cs="B Mitra" w:hint="cs"/>
          <w:color w:val="000000" w:themeColor="text1"/>
          <w:sz w:val="28"/>
          <w:szCs w:val="28"/>
          <w:rtl/>
          <w:lang w:bidi="fa-IR"/>
        </w:rPr>
        <w:t>،</w:t>
      </w:r>
      <w:r w:rsidR="00705361" w:rsidRPr="00D0342E">
        <w:rPr>
          <w:rFonts w:asciiTheme="minorBidi" w:hAnsiTheme="minorBidi" w:cs="B Mitra" w:hint="cs"/>
          <w:color w:val="000000" w:themeColor="text1"/>
          <w:sz w:val="28"/>
          <w:szCs w:val="28"/>
          <w:rtl/>
          <w:lang w:bidi="fa-IR"/>
        </w:rPr>
        <w:t xml:space="preserve"> تلمود </w:t>
      </w:r>
      <w:r w:rsidRPr="00D0342E">
        <w:rPr>
          <w:rFonts w:asciiTheme="minorBidi" w:hAnsiTheme="minorBidi" w:cs="B Mitra" w:hint="cs"/>
          <w:color w:val="000000" w:themeColor="text1"/>
          <w:sz w:val="28"/>
          <w:szCs w:val="28"/>
          <w:rtl/>
          <w:lang w:bidi="fa-IR"/>
        </w:rPr>
        <w:t xml:space="preserve">را </w:t>
      </w:r>
      <w:r w:rsidR="00705361" w:rsidRPr="00D0342E">
        <w:rPr>
          <w:rFonts w:asciiTheme="minorBidi" w:hAnsiTheme="minorBidi" w:cs="B Mitra" w:hint="cs"/>
          <w:color w:val="000000" w:themeColor="text1"/>
          <w:sz w:val="28"/>
          <w:szCs w:val="28"/>
          <w:rtl/>
          <w:lang w:bidi="fa-IR"/>
        </w:rPr>
        <w:t xml:space="preserve">آموخته بودند.  </w:t>
      </w:r>
      <w:r w:rsidR="002F3E59" w:rsidRPr="00D0342E">
        <w:rPr>
          <w:rFonts w:asciiTheme="minorBidi" w:hAnsiTheme="minorBidi" w:cs="B Mitra" w:hint="cs"/>
          <w:color w:val="000000" w:themeColor="text1"/>
          <w:sz w:val="28"/>
          <w:szCs w:val="28"/>
          <w:rtl/>
          <w:lang w:bidi="fa-IR"/>
        </w:rPr>
        <w:t xml:space="preserve">مایکل والزر </w:t>
      </w:r>
      <w:r w:rsidR="00705361" w:rsidRPr="00D0342E">
        <w:rPr>
          <w:rFonts w:asciiTheme="minorBidi" w:hAnsiTheme="minorBidi" w:cs="B Mitra" w:hint="cs"/>
          <w:color w:val="000000" w:themeColor="text1"/>
          <w:sz w:val="28"/>
          <w:szCs w:val="28"/>
          <w:rtl/>
          <w:lang w:bidi="fa-IR"/>
        </w:rPr>
        <w:t xml:space="preserve">فیلسوف معاصر آمریکایی </w:t>
      </w:r>
      <w:r w:rsidR="002F3E59" w:rsidRPr="00D0342E">
        <w:rPr>
          <w:rFonts w:asciiTheme="minorBidi" w:hAnsiTheme="minorBidi" w:cs="B Mitra" w:hint="cs"/>
          <w:color w:val="000000" w:themeColor="text1"/>
          <w:sz w:val="28"/>
          <w:szCs w:val="28"/>
          <w:rtl/>
          <w:lang w:bidi="fa-IR"/>
        </w:rPr>
        <w:t xml:space="preserve">کتابی </w:t>
      </w:r>
      <w:r w:rsidR="005D186B" w:rsidRPr="00D0342E">
        <w:rPr>
          <w:rFonts w:asciiTheme="minorBidi" w:hAnsiTheme="minorBidi" w:cs="B Mitra" w:hint="cs"/>
          <w:color w:val="000000" w:themeColor="text1"/>
          <w:sz w:val="28"/>
          <w:szCs w:val="28"/>
          <w:rtl/>
          <w:lang w:bidi="fa-IR"/>
        </w:rPr>
        <w:t xml:space="preserve">به نام "خروج از مصر و انقلاب" </w:t>
      </w:r>
      <w:r w:rsidR="002F3E59" w:rsidRPr="00D0342E">
        <w:rPr>
          <w:rFonts w:asciiTheme="minorBidi" w:hAnsiTheme="minorBidi" w:cs="B Mitra" w:hint="cs"/>
          <w:color w:val="000000" w:themeColor="text1"/>
          <w:sz w:val="28"/>
          <w:szCs w:val="28"/>
          <w:rtl/>
          <w:lang w:bidi="fa-IR"/>
        </w:rPr>
        <w:t xml:space="preserve">در بررسی انگاره های </w:t>
      </w:r>
      <w:r w:rsidR="00705361" w:rsidRPr="00D0342E">
        <w:rPr>
          <w:rFonts w:asciiTheme="minorBidi" w:hAnsiTheme="minorBidi" w:cs="B Mitra" w:hint="cs"/>
          <w:color w:val="000000" w:themeColor="text1"/>
          <w:sz w:val="28"/>
          <w:szCs w:val="28"/>
          <w:rtl/>
          <w:lang w:bidi="fa-IR"/>
        </w:rPr>
        <w:t xml:space="preserve">روایت </w:t>
      </w:r>
      <w:r w:rsidR="002F3E59" w:rsidRPr="00D0342E">
        <w:rPr>
          <w:rFonts w:asciiTheme="minorBidi" w:hAnsiTheme="minorBidi" w:cs="B Mitra" w:hint="cs"/>
          <w:color w:val="000000" w:themeColor="text1"/>
          <w:sz w:val="28"/>
          <w:szCs w:val="28"/>
          <w:rtl/>
          <w:lang w:bidi="fa-IR"/>
        </w:rPr>
        <w:t xml:space="preserve">خروج </w:t>
      </w:r>
      <w:r w:rsidR="00705361" w:rsidRPr="00D0342E">
        <w:rPr>
          <w:rFonts w:asciiTheme="minorBidi" w:hAnsiTheme="minorBidi" w:cs="B Mitra" w:hint="cs"/>
          <w:color w:val="000000" w:themeColor="text1"/>
          <w:sz w:val="28"/>
          <w:szCs w:val="28"/>
          <w:rtl/>
          <w:lang w:bidi="fa-IR"/>
        </w:rPr>
        <w:t xml:space="preserve">بردگان </w:t>
      </w:r>
      <w:r w:rsidR="002F3E59" w:rsidRPr="00D0342E">
        <w:rPr>
          <w:rFonts w:asciiTheme="minorBidi" w:hAnsiTheme="minorBidi" w:cs="B Mitra" w:hint="cs"/>
          <w:color w:val="000000" w:themeColor="text1"/>
          <w:sz w:val="28"/>
          <w:szCs w:val="28"/>
          <w:rtl/>
          <w:lang w:bidi="fa-IR"/>
        </w:rPr>
        <w:t xml:space="preserve">از مصر </w:t>
      </w:r>
      <w:r w:rsidR="00705361" w:rsidRPr="00D0342E">
        <w:rPr>
          <w:rFonts w:asciiTheme="minorBidi" w:hAnsiTheme="minorBidi" w:cs="B Mitra" w:hint="cs"/>
          <w:color w:val="000000" w:themeColor="text1"/>
          <w:sz w:val="28"/>
          <w:szCs w:val="28"/>
          <w:rtl/>
          <w:lang w:bidi="fa-IR"/>
        </w:rPr>
        <w:t xml:space="preserve">در تورات </w:t>
      </w:r>
      <w:r w:rsidR="002F3E59" w:rsidRPr="00D0342E">
        <w:rPr>
          <w:rFonts w:asciiTheme="minorBidi" w:hAnsiTheme="minorBidi" w:cs="B Mitra" w:hint="cs"/>
          <w:color w:val="000000" w:themeColor="text1"/>
          <w:sz w:val="28"/>
          <w:szCs w:val="28"/>
          <w:rtl/>
          <w:lang w:bidi="fa-IR"/>
        </w:rPr>
        <w:t xml:space="preserve">و مطابقت آنها با انقلاب های موفق تاریخ دارد، بی آنکه این احساس را به خواننده بدهد که روایت های تورات در مورد خروج از مصر را افسانه یا خرافه می داند. </w:t>
      </w:r>
      <w:r w:rsidR="00543D9C" w:rsidRPr="00D0342E">
        <w:rPr>
          <w:rFonts w:asciiTheme="minorBidi" w:hAnsiTheme="minorBidi" w:cs="B Mitra" w:hint="cs"/>
          <w:color w:val="000000" w:themeColor="text1"/>
          <w:sz w:val="28"/>
          <w:szCs w:val="28"/>
          <w:rtl/>
          <w:lang w:bidi="fa-IR"/>
        </w:rPr>
        <w:t>من به تجرب</w:t>
      </w:r>
      <w:r w:rsidR="000D1B45" w:rsidRPr="00D0342E">
        <w:rPr>
          <w:rFonts w:asciiTheme="minorBidi" w:hAnsiTheme="minorBidi" w:cs="B Mitra" w:hint="cs"/>
          <w:color w:val="000000" w:themeColor="text1"/>
          <w:sz w:val="28"/>
          <w:szCs w:val="28"/>
          <w:rtl/>
          <w:lang w:bidi="fa-IR"/>
        </w:rPr>
        <w:t>ه‌ی</w:t>
      </w:r>
      <w:r w:rsidR="00543D9C" w:rsidRPr="00D0342E">
        <w:rPr>
          <w:rFonts w:asciiTheme="minorBidi" w:hAnsiTheme="minorBidi" w:cs="B Mitra" w:hint="cs"/>
          <w:color w:val="000000" w:themeColor="text1"/>
          <w:sz w:val="28"/>
          <w:szCs w:val="28"/>
          <w:rtl/>
          <w:lang w:bidi="fa-IR"/>
        </w:rPr>
        <w:t xml:space="preserve"> شخصی دیده ام که دوستان مسلمان زاد</w:t>
      </w:r>
      <w:r w:rsidR="000D1B45" w:rsidRPr="00D0342E">
        <w:rPr>
          <w:rFonts w:asciiTheme="minorBidi" w:hAnsiTheme="minorBidi" w:cs="B Mitra" w:hint="cs"/>
          <w:color w:val="000000" w:themeColor="text1"/>
          <w:sz w:val="28"/>
          <w:szCs w:val="28"/>
          <w:rtl/>
          <w:lang w:bidi="fa-IR"/>
        </w:rPr>
        <w:t>ه‌ی</w:t>
      </w:r>
      <w:r w:rsidR="00543D9C" w:rsidRPr="00D0342E">
        <w:rPr>
          <w:rFonts w:asciiTheme="minorBidi" w:hAnsiTheme="minorBidi" w:cs="B Mitra" w:hint="cs"/>
          <w:color w:val="000000" w:themeColor="text1"/>
          <w:sz w:val="28"/>
          <w:szCs w:val="28"/>
          <w:rtl/>
          <w:lang w:bidi="fa-IR"/>
        </w:rPr>
        <w:t xml:space="preserve"> من از مناسبات من با متون و شخصیت ها و روحانیون یهودی تعجب می کنند.  باید گفت این خاصیت جدایی دین از حکومت است که </w:t>
      </w:r>
      <w:r w:rsidR="00D0342E" w:rsidRPr="00D0342E">
        <w:rPr>
          <w:rFonts w:asciiTheme="minorBidi" w:hAnsiTheme="minorBidi" w:cs="B Mitra" w:hint="cs"/>
          <w:color w:val="000000" w:themeColor="text1"/>
          <w:sz w:val="28"/>
          <w:szCs w:val="28"/>
          <w:rtl/>
          <w:lang w:bidi="fa-IR"/>
        </w:rPr>
        <w:t xml:space="preserve">جایی برای </w:t>
      </w:r>
      <w:r w:rsidR="00543D9C" w:rsidRPr="00D0342E">
        <w:rPr>
          <w:rFonts w:asciiTheme="minorBidi" w:hAnsiTheme="minorBidi" w:cs="B Mitra" w:hint="cs"/>
          <w:color w:val="000000" w:themeColor="text1"/>
          <w:sz w:val="28"/>
          <w:szCs w:val="28"/>
          <w:rtl/>
          <w:lang w:bidi="fa-IR"/>
        </w:rPr>
        <w:t xml:space="preserve">نفرت و واگرایی </w:t>
      </w:r>
      <w:r w:rsidR="00D0342E" w:rsidRPr="00D0342E">
        <w:rPr>
          <w:rFonts w:asciiTheme="minorBidi" w:hAnsiTheme="minorBidi" w:cs="B Mitra" w:hint="cs"/>
          <w:color w:val="000000" w:themeColor="text1"/>
          <w:sz w:val="28"/>
          <w:szCs w:val="28"/>
          <w:rtl/>
          <w:lang w:bidi="fa-IR"/>
        </w:rPr>
        <w:t>نمی گذارد</w:t>
      </w:r>
      <w:r w:rsidR="00543D9C" w:rsidRPr="00D0342E">
        <w:rPr>
          <w:rFonts w:asciiTheme="minorBidi" w:hAnsiTheme="minorBidi" w:cs="B Mitra" w:hint="cs"/>
          <w:color w:val="000000" w:themeColor="text1"/>
          <w:sz w:val="28"/>
          <w:szCs w:val="28"/>
          <w:rtl/>
          <w:lang w:bidi="fa-IR"/>
        </w:rPr>
        <w:t>، زیرا روحانیون یهودی از قرن اول میلادی به بعد دیگر در هیچ جا حکومت نبودند</w:t>
      </w:r>
      <w:r w:rsidR="005D186B" w:rsidRPr="00D0342E">
        <w:rPr>
          <w:rFonts w:asciiTheme="minorBidi" w:hAnsiTheme="minorBidi" w:cs="B Mitra" w:hint="cs"/>
          <w:color w:val="000000" w:themeColor="text1"/>
          <w:sz w:val="28"/>
          <w:szCs w:val="28"/>
          <w:rtl/>
          <w:lang w:bidi="fa-IR"/>
        </w:rPr>
        <w:t xml:space="preserve"> و جایگاهی مدنی یافته بودند</w:t>
      </w:r>
      <w:r w:rsidR="00543D9C" w:rsidRPr="00D0342E">
        <w:rPr>
          <w:rFonts w:asciiTheme="minorBidi" w:hAnsiTheme="minorBidi" w:cs="B Mitra" w:hint="cs"/>
          <w:color w:val="000000" w:themeColor="text1"/>
          <w:sz w:val="28"/>
          <w:szCs w:val="28"/>
          <w:rtl/>
          <w:lang w:bidi="fa-IR"/>
        </w:rPr>
        <w:t>.</w:t>
      </w:r>
      <w:r w:rsidR="002F3E59" w:rsidRPr="00D0342E">
        <w:rPr>
          <w:rFonts w:asciiTheme="minorBidi" w:hAnsiTheme="minorBidi" w:cs="B Mitra" w:hint="cs"/>
          <w:color w:val="000000" w:themeColor="text1"/>
          <w:sz w:val="28"/>
          <w:szCs w:val="28"/>
          <w:rtl/>
          <w:lang w:bidi="fa-IR"/>
        </w:rPr>
        <w:t xml:space="preserve"> </w:t>
      </w:r>
    </w:p>
    <w:p w14:paraId="127519CF" w14:textId="130BDD60" w:rsidR="002F3E59" w:rsidRPr="00D0342E" w:rsidRDefault="002F3E59"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به </w:t>
      </w:r>
      <w:r w:rsidR="00705361" w:rsidRPr="00D0342E">
        <w:rPr>
          <w:rFonts w:asciiTheme="minorBidi" w:hAnsiTheme="minorBidi" w:cs="B Mitra" w:hint="cs"/>
          <w:color w:val="000000" w:themeColor="text1"/>
          <w:sz w:val="28"/>
          <w:szCs w:val="28"/>
          <w:rtl/>
          <w:lang w:bidi="fa-IR"/>
        </w:rPr>
        <w:t>اتریش و آلمان</w:t>
      </w:r>
      <w:r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color w:val="000000" w:themeColor="text1"/>
          <w:sz w:val="28"/>
          <w:szCs w:val="28"/>
          <w:rtl/>
          <w:lang w:bidi="fa-IR"/>
        </w:rPr>
        <w:t xml:space="preserve">اوایل قرن بیستم </w:t>
      </w:r>
      <w:r w:rsidRPr="00D0342E">
        <w:rPr>
          <w:rFonts w:asciiTheme="minorBidi" w:hAnsiTheme="minorBidi" w:cs="B Mitra" w:hint="cs"/>
          <w:color w:val="000000" w:themeColor="text1"/>
          <w:sz w:val="28"/>
          <w:szCs w:val="28"/>
          <w:rtl/>
          <w:lang w:bidi="fa-IR"/>
        </w:rPr>
        <w:t>که برگردیم مارتین بوبر را داریم که مفاهیم قبالا را به فلسف</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اگزیستانیسیالیزم وارد کرد</w:t>
      </w:r>
      <w:r w:rsidR="00705361"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فلسف</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دیالوگ را پایه گذاشت</w:t>
      </w:r>
      <w:r w:rsidR="00705361" w:rsidRPr="00D0342E">
        <w:rPr>
          <w:rFonts w:asciiTheme="minorBidi" w:hAnsiTheme="minorBidi" w:cs="B Mitra" w:hint="cs"/>
          <w:color w:val="000000" w:themeColor="text1"/>
          <w:sz w:val="28"/>
          <w:szCs w:val="28"/>
          <w:rtl/>
          <w:lang w:bidi="fa-IR"/>
        </w:rPr>
        <w:t xml:space="preserve"> و حکایت های عرفانی خسیدیک را گردآوری کرد</w:t>
      </w:r>
      <w:r w:rsidRPr="00D0342E">
        <w:rPr>
          <w:rFonts w:asciiTheme="minorBidi" w:hAnsiTheme="minorBidi" w:cs="B Mitra" w:hint="cs"/>
          <w:color w:val="000000" w:themeColor="text1"/>
          <w:sz w:val="28"/>
          <w:szCs w:val="28"/>
          <w:rtl/>
          <w:lang w:bidi="fa-IR"/>
        </w:rPr>
        <w:t xml:space="preserve">.  </w:t>
      </w:r>
    </w:p>
    <w:p w14:paraId="0AB31C77" w14:textId="211098FF" w:rsidR="00705361" w:rsidRPr="00D0342E" w:rsidRDefault="002F3E59"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در مورد والتر بنیامین و آدورنو آنچه این دو فیلسوف را به قبالا پیوند داد، کار سترگ تاریخ شناس قبالا گرشوم شولم بود که با آنها معاصر و دمخور بود</w:t>
      </w:r>
      <w:r w:rsidR="00705361" w:rsidRPr="00D0342E">
        <w:rPr>
          <w:rFonts w:asciiTheme="minorBidi" w:hAnsiTheme="minorBidi" w:cs="B Mitra" w:hint="cs"/>
          <w:color w:val="000000" w:themeColor="text1"/>
          <w:sz w:val="28"/>
          <w:szCs w:val="28"/>
          <w:rtl/>
          <w:lang w:bidi="fa-IR"/>
        </w:rPr>
        <w:t xml:space="preserve"> و در کتاب حاضر به دیدگاه های او پرداخته ام.</w:t>
      </w:r>
      <w:r w:rsidRPr="00D0342E">
        <w:rPr>
          <w:rFonts w:asciiTheme="minorBidi" w:hAnsiTheme="minorBidi" w:cs="B Mitra" w:hint="cs"/>
          <w:color w:val="000000" w:themeColor="text1"/>
          <w:sz w:val="28"/>
          <w:szCs w:val="28"/>
          <w:rtl/>
          <w:lang w:bidi="fa-IR"/>
        </w:rPr>
        <w:t xml:space="preserve">  ادیتور آلمانی آدورنو و بنیامین، رالف تایدمان، میان افکار آدورنو و برخی بن مایه های قبالا پیوندهایی می دید و یورگن هابرماس در </w:t>
      </w:r>
      <w:r w:rsidR="00D0342E" w:rsidRPr="00D0342E">
        <w:rPr>
          <w:rFonts w:asciiTheme="minorBidi" w:hAnsiTheme="minorBidi" w:cs="B Mitra" w:hint="cs"/>
          <w:color w:val="000000" w:themeColor="text1"/>
          <w:sz w:val="28"/>
          <w:szCs w:val="28"/>
          <w:rtl/>
          <w:lang w:bidi="fa-IR"/>
        </w:rPr>
        <w:t>بخش</w:t>
      </w:r>
      <w:r w:rsidRPr="00D0342E">
        <w:rPr>
          <w:rFonts w:asciiTheme="minorBidi" w:hAnsiTheme="minorBidi" w:cs="B Mitra" w:hint="cs"/>
          <w:color w:val="000000" w:themeColor="text1"/>
          <w:sz w:val="28"/>
          <w:szCs w:val="28"/>
          <w:rtl/>
          <w:lang w:bidi="fa-IR"/>
        </w:rPr>
        <w:t xml:space="preserve"> اول کتاب نظری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i/>
          <w:iCs/>
          <w:color w:val="000000" w:themeColor="text1"/>
          <w:sz w:val="28"/>
          <w:szCs w:val="28"/>
          <w:rtl/>
          <w:lang w:bidi="fa-IR"/>
        </w:rPr>
        <w:t>کنش ارتباطی</w:t>
      </w:r>
      <w:r w:rsidRPr="00D0342E">
        <w:rPr>
          <w:rFonts w:asciiTheme="minorBidi" w:hAnsiTheme="minorBidi" w:cs="B Mitra" w:hint="cs"/>
          <w:color w:val="000000" w:themeColor="text1"/>
          <w:sz w:val="28"/>
          <w:szCs w:val="28"/>
          <w:rtl/>
          <w:lang w:bidi="fa-IR"/>
        </w:rPr>
        <w:t xml:space="preserve"> به این تاثیر اشاره می کند. </w:t>
      </w:r>
      <w:r w:rsidR="00705361" w:rsidRPr="00D0342E">
        <w:rPr>
          <w:rFonts w:asciiTheme="minorBidi" w:hAnsiTheme="minorBidi" w:cs="B Mitra" w:hint="cs"/>
          <w:color w:val="000000" w:themeColor="text1"/>
          <w:sz w:val="28"/>
          <w:szCs w:val="28"/>
          <w:rtl/>
          <w:lang w:bidi="fa-IR"/>
        </w:rPr>
        <w:t xml:space="preserve">اما خود نامه نگاری های آدورنو با گرشوم شولم جستجوگری او </w:t>
      </w:r>
      <w:r w:rsidR="00543D9C" w:rsidRPr="00D0342E">
        <w:rPr>
          <w:rFonts w:asciiTheme="minorBidi" w:hAnsiTheme="minorBidi" w:cs="B Mitra" w:hint="cs"/>
          <w:color w:val="000000" w:themeColor="text1"/>
          <w:sz w:val="28"/>
          <w:szCs w:val="28"/>
          <w:rtl/>
          <w:lang w:bidi="fa-IR"/>
        </w:rPr>
        <w:t>در زمین</w:t>
      </w:r>
      <w:r w:rsidR="000D1B45" w:rsidRPr="00D0342E">
        <w:rPr>
          <w:rFonts w:asciiTheme="minorBidi" w:hAnsiTheme="minorBidi" w:cs="B Mitra" w:hint="cs"/>
          <w:color w:val="000000" w:themeColor="text1"/>
          <w:sz w:val="28"/>
          <w:szCs w:val="28"/>
          <w:rtl/>
          <w:lang w:bidi="fa-IR"/>
        </w:rPr>
        <w:t>ه‌ی</w:t>
      </w:r>
      <w:r w:rsidR="00543D9C" w:rsidRPr="00D0342E">
        <w:rPr>
          <w:rFonts w:asciiTheme="minorBidi" w:hAnsiTheme="minorBidi" w:cs="B Mitra" w:hint="cs"/>
          <w:color w:val="000000" w:themeColor="text1"/>
          <w:sz w:val="28"/>
          <w:szCs w:val="28"/>
          <w:rtl/>
          <w:lang w:bidi="fa-IR"/>
        </w:rPr>
        <w:t xml:space="preserve"> قبالا </w:t>
      </w:r>
      <w:r w:rsidR="00705361" w:rsidRPr="00D0342E">
        <w:rPr>
          <w:rFonts w:asciiTheme="minorBidi" w:hAnsiTheme="minorBidi" w:cs="B Mitra" w:hint="cs"/>
          <w:color w:val="000000" w:themeColor="text1"/>
          <w:sz w:val="28"/>
          <w:szCs w:val="28"/>
          <w:rtl/>
          <w:lang w:bidi="fa-IR"/>
        </w:rPr>
        <w:t xml:space="preserve">را روشنتر می سازند. </w:t>
      </w:r>
      <w:r w:rsidR="00543D9C" w:rsidRPr="00D0342E">
        <w:rPr>
          <w:rFonts w:asciiTheme="minorBidi" w:hAnsiTheme="minorBidi" w:cs="B Mitra" w:hint="cs"/>
          <w:color w:val="000000" w:themeColor="text1"/>
          <w:sz w:val="28"/>
          <w:szCs w:val="28"/>
          <w:rtl/>
          <w:lang w:bidi="fa-IR"/>
        </w:rPr>
        <w:t>آ</w:t>
      </w:r>
      <w:r w:rsidR="00705361" w:rsidRPr="00D0342E">
        <w:rPr>
          <w:rFonts w:asciiTheme="minorBidi" w:hAnsiTheme="minorBidi" w:cs="B Mitra" w:hint="cs"/>
          <w:color w:val="000000" w:themeColor="text1"/>
          <w:sz w:val="28"/>
          <w:szCs w:val="28"/>
          <w:rtl/>
          <w:lang w:bidi="fa-IR"/>
        </w:rPr>
        <w:t xml:space="preserve">دورنو را نمی توان کبالیست نامید، اما </w:t>
      </w:r>
      <w:r w:rsidR="00543D9C" w:rsidRPr="00D0342E">
        <w:rPr>
          <w:rFonts w:asciiTheme="minorBidi" w:hAnsiTheme="minorBidi" w:cs="B Mitra" w:hint="cs"/>
          <w:color w:val="000000" w:themeColor="text1"/>
          <w:sz w:val="28"/>
          <w:szCs w:val="28"/>
          <w:rtl/>
          <w:lang w:bidi="fa-IR"/>
        </w:rPr>
        <w:t xml:space="preserve">او </w:t>
      </w:r>
      <w:r w:rsidR="00705361" w:rsidRPr="00D0342E">
        <w:rPr>
          <w:rFonts w:asciiTheme="minorBidi" w:hAnsiTheme="minorBidi" w:cs="B Mitra" w:hint="cs"/>
          <w:color w:val="000000" w:themeColor="text1"/>
          <w:sz w:val="28"/>
          <w:szCs w:val="28"/>
          <w:rtl/>
          <w:lang w:bidi="fa-IR"/>
        </w:rPr>
        <w:t>آشکارا نسبت به مفاهیم آن جستجوگر بوده است. اگر من با فهم شخصی خودم بخواهم نظری بدهم</w:t>
      </w:r>
      <w:r w:rsidR="005D186B"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color w:val="000000" w:themeColor="text1"/>
          <w:sz w:val="28"/>
          <w:szCs w:val="28"/>
          <w:rtl/>
          <w:lang w:bidi="fa-IR"/>
        </w:rPr>
        <w:t xml:space="preserve"> که در جایی هم نظیر آنرا نخوانده ام</w:t>
      </w:r>
      <w:r w:rsidR="005D186B"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color w:val="000000" w:themeColor="text1"/>
          <w:sz w:val="28"/>
          <w:szCs w:val="28"/>
          <w:rtl/>
          <w:lang w:bidi="fa-IR"/>
        </w:rPr>
        <w:t xml:space="preserve"> می توانم بگویم که میان </w:t>
      </w:r>
      <w:r w:rsidR="00543D9C" w:rsidRPr="00D0342E">
        <w:rPr>
          <w:rFonts w:asciiTheme="minorBidi" w:hAnsiTheme="minorBidi" w:cs="B Mitra" w:hint="cs"/>
          <w:color w:val="000000" w:themeColor="text1"/>
          <w:sz w:val="28"/>
          <w:szCs w:val="28"/>
          <w:rtl/>
          <w:lang w:bidi="fa-IR"/>
        </w:rPr>
        <w:t>مفهوم</w:t>
      </w:r>
      <w:r w:rsidR="00705361" w:rsidRPr="00D0342E">
        <w:rPr>
          <w:rFonts w:asciiTheme="minorBidi" w:hAnsiTheme="minorBidi" w:cs="B Mitra" w:hint="cs"/>
          <w:color w:val="000000" w:themeColor="text1"/>
          <w:sz w:val="28"/>
          <w:szCs w:val="28"/>
          <w:rtl/>
          <w:lang w:bidi="fa-IR"/>
        </w:rPr>
        <w:t xml:space="preserve"> آدورنو و قبالا </w:t>
      </w:r>
      <w:r w:rsidR="00543D9C" w:rsidRPr="00D0342E">
        <w:rPr>
          <w:rFonts w:asciiTheme="minorBidi" w:hAnsiTheme="minorBidi" w:cs="B Mitra" w:hint="cs"/>
          <w:color w:val="000000" w:themeColor="text1"/>
          <w:sz w:val="28"/>
          <w:szCs w:val="28"/>
          <w:rtl/>
          <w:lang w:bidi="fa-IR"/>
        </w:rPr>
        <w:t>در زمین</w:t>
      </w:r>
      <w:r w:rsidR="000D1B45" w:rsidRPr="00D0342E">
        <w:rPr>
          <w:rFonts w:asciiTheme="minorBidi" w:hAnsiTheme="minorBidi" w:cs="B Mitra" w:hint="cs"/>
          <w:color w:val="000000" w:themeColor="text1"/>
          <w:sz w:val="28"/>
          <w:szCs w:val="28"/>
          <w:rtl/>
          <w:lang w:bidi="fa-IR"/>
        </w:rPr>
        <w:t>ه‌ی</w:t>
      </w:r>
      <w:r w:rsidR="00543D9C" w:rsidRPr="00D0342E">
        <w:rPr>
          <w:rFonts w:asciiTheme="minorBidi" w:hAnsiTheme="minorBidi" w:cs="B Mitra" w:hint="cs"/>
          <w:color w:val="000000" w:themeColor="text1"/>
          <w:sz w:val="28"/>
          <w:szCs w:val="28"/>
          <w:rtl/>
          <w:lang w:bidi="fa-IR"/>
        </w:rPr>
        <w:t xml:space="preserve"> </w:t>
      </w:r>
      <w:r w:rsidR="00D0342E">
        <w:rPr>
          <w:rFonts w:asciiTheme="minorBidi" w:hAnsiTheme="minorBidi" w:cs="Times New Roman" w:hint="cs"/>
          <w:color w:val="000000" w:themeColor="text1"/>
          <w:sz w:val="28"/>
          <w:szCs w:val="28"/>
          <w:rtl/>
          <w:lang w:bidi="fa-IR"/>
        </w:rPr>
        <w:t>"</w:t>
      </w:r>
      <w:r w:rsidR="00543D9C" w:rsidRPr="00D0342E">
        <w:rPr>
          <w:rFonts w:asciiTheme="minorBidi" w:hAnsiTheme="minorBidi" w:cs="B Mitra" w:hint="cs"/>
          <w:color w:val="000000" w:themeColor="text1"/>
          <w:sz w:val="28"/>
          <w:szCs w:val="28"/>
          <w:rtl/>
          <w:lang w:bidi="fa-IR"/>
        </w:rPr>
        <w:t>عقل ابزاری</w:t>
      </w:r>
      <w:r w:rsidR="00D0342E">
        <w:rPr>
          <w:rFonts w:asciiTheme="minorBidi" w:hAnsiTheme="minorBidi" w:cs="Times New Roman" w:hint="cs"/>
          <w:color w:val="000000" w:themeColor="text1"/>
          <w:sz w:val="28"/>
          <w:szCs w:val="28"/>
          <w:rtl/>
          <w:lang w:bidi="fa-IR"/>
        </w:rPr>
        <w:t>"</w:t>
      </w:r>
      <w:r w:rsidR="00543D9C"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color w:val="000000" w:themeColor="text1"/>
          <w:sz w:val="28"/>
          <w:szCs w:val="28"/>
          <w:rtl/>
          <w:lang w:bidi="fa-IR"/>
        </w:rPr>
        <w:t>شباهت و حتی اینهمانی هست</w:t>
      </w:r>
      <w:r w:rsidR="000B1B4C" w:rsidRPr="00D0342E">
        <w:rPr>
          <w:rFonts w:asciiTheme="minorBidi" w:hAnsiTheme="minorBidi" w:cs="B Mitra" w:hint="cs"/>
          <w:color w:val="000000" w:themeColor="text1"/>
          <w:sz w:val="28"/>
          <w:szCs w:val="28"/>
          <w:rtl/>
          <w:lang w:bidi="fa-IR"/>
        </w:rPr>
        <w:t>.</w:t>
      </w:r>
      <w:r w:rsidR="005D186B" w:rsidRPr="00D0342E">
        <w:rPr>
          <w:rFonts w:asciiTheme="minorBidi" w:hAnsiTheme="minorBidi" w:cs="B Mitra" w:hint="cs"/>
          <w:color w:val="000000" w:themeColor="text1"/>
          <w:sz w:val="28"/>
          <w:szCs w:val="28"/>
          <w:rtl/>
          <w:lang w:bidi="fa-IR"/>
        </w:rPr>
        <w:t xml:space="preserve"> این مفهوم را</w:t>
      </w:r>
      <w:r w:rsidR="00705361" w:rsidRPr="00D0342E">
        <w:rPr>
          <w:rFonts w:asciiTheme="minorBidi" w:hAnsiTheme="minorBidi" w:cs="B Mitra" w:hint="cs"/>
          <w:color w:val="000000" w:themeColor="text1"/>
          <w:sz w:val="28"/>
          <w:szCs w:val="28"/>
          <w:rtl/>
          <w:lang w:bidi="fa-IR"/>
        </w:rPr>
        <w:t xml:space="preserve"> آدورنو در کتاب </w:t>
      </w:r>
      <w:r w:rsidR="00705361" w:rsidRPr="00D0342E">
        <w:rPr>
          <w:rFonts w:asciiTheme="minorBidi" w:hAnsiTheme="minorBidi" w:cs="B Mitra" w:hint="cs"/>
          <w:i/>
          <w:iCs/>
          <w:color w:val="000000" w:themeColor="text1"/>
          <w:sz w:val="28"/>
          <w:szCs w:val="28"/>
          <w:rtl/>
          <w:lang w:bidi="fa-IR"/>
        </w:rPr>
        <w:t>دیالک تیک روشنگری</w:t>
      </w:r>
      <w:r w:rsidR="00705361" w:rsidRPr="00D0342E">
        <w:rPr>
          <w:rFonts w:asciiTheme="minorBidi" w:hAnsiTheme="minorBidi" w:cs="B Mitra" w:hint="cs"/>
          <w:color w:val="000000" w:themeColor="text1"/>
          <w:sz w:val="28"/>
          <w:szCs w:val="28"/>
          <w:rtl/>
          <w:lang w:bidi="fa-IR"/>
        </w:rPr>
        <w:t xml:space="preserve"> بیان می کند.  </w:t>
      </w:r>
      <w:r w:rsidR="005D186B" w:rsidRPr="00D0342E">
        <w:rPr>
          <w:rFonts w:asciiTheme="minorBidi" w:hAnsiTheme="minorBidi" w:cs="B Mitra" w:hint="cs"/>
          <w:color w:val="000000" w:themeColor="text1"/>
          <w:sz w:val="28"/>
          <w:szCs w:val="28"/>
          <w:rtl/>
          <w:lang w:bidi="fa-IR"/>
        </w:rPr>
        <w:t xml:space="preserve">به فشردگی </w:t>
      </w:r>
      <w:r w:rsidR="000B1B4C" w:rsidRPr="00D0342E">
        <w:rPr>
          <w:rFonts w:asciiTheme="minorBidi" w:hAnsiTheme="minorBidi" w:cs="B Mitra" w:hint="cs"/>
          <w:color w:val="000000" w:themeColor="text1"/>
          <w:sz w:val="28"/>
          <w:szCs w:val="28"/>
          <w:rtl/>
          <w:lang w:bidi="fa-IR"/>
        </w:rPr>
        <w:t xml:space="preserve">این تاثیر را </w:t>
      </w:r>
      <w:r w:rsidR="005D186B" w:rsidRPr="00D0342E">
        <w:rPr>
          <w:rFonts w:asciiTheme="minorBidi" w:hAnsiTheme="minorBidi" w:cs="B Mitra" w:hint="cs"/>
          <w:color w:val="000000" w:themeColor="text1"/>
          <w:sz w:val="28"/>
          <w:szCs w:val="28"/>
          <w:rtl/>
          <w:lang w:bidi="fa-IR"/>
        </w:rPr>
        <w:t xml:space="preserve">توضیح می دهم: </w:t>
      </w:r>
      <w:r w:rsidR="00705361" w:rsidRPr="00D0342E">
        <w:rPr>
          <w:rFonts w:asciiTheme="minorBidi" w:hAnsiTheme="minorBidi" w:cs="B Mitra" w:hint="cs"/>
          <w:color w:val="000000" w:themeColor="text1"/>
          <w:sz w:val="28"/>
          <w:szCs w:val="28"/>
          <w:rtl/>
          <w:lang w:bidi="fa-IR"/>
        </w:rPr>
        <w:t>در قبالا دو نوع عقل داریم که دو سپهر متفاوت انرژی آفرینش هستند: خخما (عقل) در ستون چپ صدور نیروها از نقط</w:t>
      </w:r>
      <w:r w:rsidR="000D1B45" w:rsidRPr="00D0342E">
        <w:rPr>
          <w:rFonts w:asciiTheme="minorBidi" w:hAnsiTheme="minorBidi" w:cs="B Mitra" w:hint="cs"/>
          <w:color w:val="000000" w:themeColor="text1"/>
          <w:sz w:val="28"/>
          <w:szCs w:val="28"/>
          <w:rtl/>
          <w:lang w:bidi="fa-IR"/>
        </w:rPr>
        <w:t>ه‌ی</w:t>
      </w:r>
      <w:r w:rsidR="00705361" w:rsidRPr="00D0342E">
        <w:rPr>
          <w:rFonts w:asciiTheme="minorBidi" w:hAnsiTheme="minorBidi" w:cs="B Mitra" w:hint="cs"/>
          <w:color w:val="000000" w:themeColor="text1"/>
          <w:sz w:val="28"/>
          <w:szCs w:val="28"/>
          <w:rtl/>
          <w:lang w:bidi="fa-IR"/>
        </w:rPr>
        <w:t xml:space="preserve"> بیکرانگی</w:t>
      </w:r>
      <w:r w:rsidR="00543D9C" w:rsidRPr="00D0342E">
        <w:rPr>
          <w:rFonts w:asciiTheme="minorBidi" w:hAnsiTheme="minorBidi" w:cs="B Mitra" w:hint="cs"/>
          <w:color w:val="000000" w:themeColor="text1"/>
          <w:sz w:val="28"/>
          <w:szCs w:val="28"/>
          <w:rtl/>
          <w:lang w:bidi="fa-IR"/>
        </w:rPr>
        <w:t>؛</w:t>
      </w:r>
      <w:r w:rsidR="00705361" w:rsidRPr="00D0342E">
        <w:rPr>
          <w:rFonts w:asciiTheme="minorBidi" w:hAnsiTheme="minorBidi" w:cs="B Mitra" w:hint="cs"/>
          <w:color w:val="000000" w:themeColor="text1"/>
          <w:sz w:val="28"/>
          <w:szCs w:val="28"/>
          <w:rtl/>
          <w:lang w:bidi="fa-IR"/>
        </w:rPr>
        <w:t xml:space="preserve"> و بینا (بصیرت) در ستون راست آن.  عقل که سپهر یا سفیرایی مردانه به شمار می رود، بدون چارچوب است و می تواند خطرناک و سرگردان کننده باشد. ستون سمت راست یا بینا که سفیرایی زنانه است (مادر دنیاها) به عقل خالص، چارچوب و نیروی سازنده می دهد و آنرا تعدیل می کند. </w:t>
      </w:r>
      <w:r w:rsidR="00543D9C" w:rsidRPr="00D0342E">
        <w:rPr>
          <w:rFonts w:asciiTheme="minorBidi" w:hAnsiTheme="minorBidi" w:cs="B Mitra" w:hint="cs"/>
          <w:color w:val="000000" w:themeColor="text1"/>
          <w:sz w:val="28"/>
          <w:szCs w:val="28"/>
          <w:rtl/>
          <w:lang w:bidi="fa-IR"/>
        </w:rPr>
        <w:t xml:space="preserve">از درآمیختن این دو در یک ستون وسط، </w:t>
      </w:r>
      <w:r w:rsidR="005D186B" w:rsidRPr="00D0342E">
        <w:rPr>
          <w:rFonts w:asciiTheme="minorBidi" w:hAnsiTheme="minorBidi" w:cs="B Mitra" w:hint="cs"/>
          <w:color w:val="000000" w:themeColor="text1"/>
          <w:sz w:val="28"/>
          <w:szCs w:val="28"/>
          <w:rtl/>
          <w:lang w:bidi="fa-IR"/>
        </w:rPr>
        <w:t xml:space="preserve">نیروی </w:t>
      </w:r>
      <w:r w:rsidR="00543D9C" w:rsidRPr="00D0342E">
        <w:rPr>
          <w:rFonts w:asciiTheme="minorBidi" w:hAnsiTheme="minorBidi" w:cs="B Mitra" w:hint="cs"/>
          <w:color w:val="000000" w:themeColor="text1"/>
          <w:sz w:val="28"/>
          <w:szCs w:val="28"/>
          <w:rtl/>
          <w:lang w:bidi="fa-IR"/>
        </w:rPr>
        <w:t xml:space="preserve">دعت یا شناخت پدید می آید. </w:t>
      </w:r>
      <w:r w:rsidR="00705361" w:rsidRPr="00D0342E">
        <w:rPr>
          <w:rFonts w:asciiTheme="minorBidi" w:hAnsiTheme="minorBidi" w:cs="B Mitra" w:hint="cs"/>
          <w:color w:val="000000" w:themeColor="text1"/>
          <w:sz w:val="28"/>
          <w:szCs w:val="28"/>
          <w:rtl/>
          <w:lang w:bidi="fa-IR"/>
        </w:rPr>
        <w:t>بر اساس قبالا انسان یک ریزکیهان است و هم</w:t>
      </w:r>
      <w:r w:rsidR="000D1B45" w:rsidRPr="00D0342E">
        <w:rPr>
          <w:rFonts w:asciiTheme="minorBidi" w:hAnsiTheme="minorBidi" w:cs="B Mitra" w:hint="cs"/>
          <w:color w:val="000000" w:themeColor="text1"/>
          <w:sz w:val="28"/>
          <w:szCs w:val="28"/>
          <w:rtl/>
          <w:lang w:bidi="fa-IR"/>
        </w:rPr>
        <w:t>ه‌ی</w:t>
      </w:r>
      <w:r w:rsidR="00705361" w:rsidRPr="00D0342E">
        <w:rPr>
          <w:rFonts w:asciiTheme="minorBidi" w:hAnsiTheme="minorBidi" w:cs="B Mitra" w:hint="cs"/>
          <w:color w:val="000000" w:themeColor="text1"/>
          <w:sz w:val="28"/>
          <w:szCs w:val="28"/>
          <w:rtl/>
          <w:lang w:bidi="fa-IR"/>
        </w:rPr>
        <w:t xml:space="preserve"> سپهرهای نیرو در کیهان بزرگ </w:t>
      </w:r>
      <w:r w:rsidR="00543D9C" w:rsidRPr="00D0342E">
        <w:rPr>
          <w:rFonts w:asciiTheme="minorBidi" w:hAnsiTheme="minorBidi" w:cs="B Mitra" w:hint="cs"/>
          <w:color w:val="000000" w:themeColor="text1"/>
          <w:sz w:val="28"/>
          <w:szCs w:val="28"/>
          <w:rtl/>
          <w:lang w:bidi="fa-IR"/>
        </w:rPr>
        <w:t xml:space="preserve">می توانند و باید </w:t>
      </w:r>
      <w:r w:rsidR="00705361" w:rsidRPr="00D0342E">
        <w:rPr>
          <w:rFonts w:asciiTheme="minorBidi" w:hAnsiTheme="minorBidi" w:cs="B Mitra" w:hint="cs"/>
          <w:color w:val="000000" w:themeColor="text1"/>
          <w:sz w:val="28"/>
          <w:szCs w:val="28"/>
          <w:rtl/>
          <w:lang w:bidi="fa-IR"/>
        </w:rPr>
        <w:t>در خصوصیات و رفتارهای او بازتاب یابند</w:t>
      </w:r>
      <w:r w:rsidR="00543D9C" w:rsidRPr="00D0342E">
        <w:rPr>
          <w:rFonts w:asciiTheme="minorBidi" w:hAnsiTheme="minorBidi" w:cs="B Mitra" w:hint="cs"/>
          <w:color w:val="000000" w:themeColor="text1"/>
          <w:sz w:val="28"/>
          <w:szCs w:val="28"/>
          <w:rtl/>
          <w:lang w:bidi="fa-IR"/>
        </w:rPr>
        <w:t xml:space="preserve"> تا در مسیر کمال انسانی گام بردارد</w:t>
      </w:r>
      <w:r w:rsidR="00705361" w:rsidRPr="00D0342E">
        <w:rPr>
          <w:rFonts w:asciiTheme="minorBidi" w:hAnsiTheme="minorBidi" w:cs="B Mitra" w:hint="cs"/>
          <w:color w:val="000000" w:themeColor="text1"/>
          <w:sz w:val="28"/>
          <w:szCs w:val="28"/>
          <w:rtl/>
          <w:lang w:bidi="fa-IR"/>
        </w:rPr>
        <w:t xml:space="preserve">. هرچند آدورنو در </w:t>
      </w:r>
      <w:r w:rsidR="00705361" w:rsidRPr="00D0342E">
        <w:rPr>
          <w:rFonts w:asciiTheme="minorBidi" w:hAnsiTheme="minorBidi" w:cs="B Mitra" w:hint="cs"/>
          <w:i/>
          <w:iCs/>
          <w:color w:val="000000" w:themeColor="text1"/>
          <w:sz w:val="28"/>
          <w:szCs w:val="28"/>
          <w:rtl/>
          <w:lang w:bidi="fa-IR"/>
        </w:rPr>
        <w:t>دیالک تیک روشنگری</w:t>
      </w:r>
      <w:r w:rsidR="00705361" w:rsidRPr="00D0342E">
        <w:rPr>
          <w:rFonts w:asciiTheme="minorBidi" w:hAnsiTheme="minorBidi" w:cs="B Mitra" w:hint="cs"/>
          <w:color w:val="000000" w:themeColor="text1"/>
          <w:sz w:val="28"/>
          <w:szCs w:val="28"/>
          <w:rtl/>
          <w:lang w:bidi="fa-IR"/>
        </w:rPr>
        <w:t>، عقل ابزاری را به کمک اسطور</w:t>
      </w:r>
      <w:r w:rsidR="000D1B45" w:rsidRPr="00D0342E">
        <w:rPr>
          <w:rFonts w:asciiTheme="minorBidi" w:hAnsiTheme="minorBidi" w:cs="B Mitra" w:hint="cs"/>
          <w:color w:val="000000" w:themeColor="text1"/>
          <w:sz w:val="28"/>
          <w:szCs w:val="28"/>
          <w:rtl/>
          <w:lang w:bidi="fa-IR"/>
        </w:rPr>
        <w:t>ه‌ی</w:t>
      </w:r>
      <w:r w:rsidR="00705361" w:rsidRPr="00D0342E">
        <w:rPr>
          <w:rFonts w:asciiTheme="minorBidi" w:hAnsiTheme="minorBidi" w:cs="B Mitra" w:hint="cs"/>
          <w:color w:val="000000" w:themeColor="text1"/>
          <w:sz w:val="28"/>
          <w:szCs w:val="28"/>
          <w:rtl/>
          <w:lang w:bidi="fa-IR"/>
        </w:rPr>
        <w:t xml:space="preserve"> یونانی اودیسه بیان می کند، اما در متون قبالایی </w:t>
      </w:r>
      <w:r w:rsidR="005D186B" w:rsidRPr="00D0342E">
        <w:rPr>
          <w:rFonts w:asciiTheme="minorBidi" w:hAnsiTheme="minorBidi" w:cs="B Mitra" w:hint="cs"/>
          <w:color w:val="000000" w:themeColor="text1"/>
          <w:sz w:val="28"/>
          <w:szCs w:val="28"/>
          <w:rtl/>
          <w:lang w:bidi="fa-IR"/>
        </w:rPr>
        <w:t>از</w:t>
      </w:r>
      <w:r w:rsidR="000B1B4C" w:rsidRPr="00D0342E">
        <w:rPr>
          <w:rFonts w:asciiTheme="minorBidi" w:hAnsiTheme="minorBidi" w:cs="B Mitra" w:hint="cs"/>
          <w:color w:val="000000" w:themeColor="text1"/>
          <w:sz w:val="28"/>
          <w:szCs w:val="28"/>
          <w:rtl/>
          <w:lang w:bidi="fa-IR"/>
        </w:rPr>
        <w:t xml:space="preserve"> </w:t>
      </w:r>
      <w:r w:rsidR="005D186B" w:rsidRPr="00D0342E">
        <w:rPr>
          <w:rFonts w:asciiTheme="minorBidi" w:hAnsiTheme="minorBidi" w:cs="B Mitra" w:hint="cs"/>
          <w:color w:val="000000" w:themeColor="text1"/>
          <w:sz w:val="28"/>
          <w:szCs w:val="28"/>
          <w:rtl/>
          <w:lang w:bidi="fa-IR"/>
        </w:rPr>
        <w:t xml:space="preserve">جمله کتاب </w:t>
      </w:r>
      <w:r w:rsidR="005D186B" w:rsidRPr="00D0342E">
        <w:rPr>
          <w:rFonts w:asciiTheme="minorBidi" w:hAnsiTheme="minorBidi" w:cs="B Mitra" w:hint="cs"/>
          <w:i/>
          <w:iCs/>
          <w:color w:val="000000" w:themeColor="text1"/>
          <w:sz w:val="28"/>
          <w:szCs w:val="28"/>
          <w:rtl/>
          <w:lang w:bidi="fa-IR"/>
        </w:rPr>
        <w:t>زوهر</w:t>
      </w:r>
      <w:r w:rsidR="005D186B" w:rsidRPr="00D0342E">
        <w:rPr>
          <w:rFonts w:asciiTheme="minorBidi" w:hAnsiTheme="minorBidi" w:cs="B Mitra" w:hint="cs"/>
          <w:color w:val="000000" w:themeColor="text1"/>
          <w:sz w:val="28"/>
          <w:szCs w:val="28"/>
          <w:rtl/>
          <w:lang w:bidi="fa-IR"/>
        </w:rPr>
        <w:t xml:space="preserve"> (قرن دوم میلادی) </w:t>
      </w:r>
      <w:r w:rsidR="00705361" w:rsidRPr="00D0342E">
        <w:rPr>
          <w:rFonts w:asciiTheme="minorBidi" w:hAnsiTheme="minorBidi" w:cs="B Mitra" w:hint="cs"/>
          <w:color w:val="000000" w:themeColor="text1"/>
          <w:sz w:val="28"/>
          <w:szCs w:val="28"/>
          <w:rtl/>
          <w:lang w:bidi="fa-IR"/>
        </w:rPr>
        <w:t>خطر عقل بدون احسان (خخما بدون خسادیم) به روشنی و تفصیل بررسی شده است.  به ویژه فاجع</w:t>
      </w:r>
      <w:r w:rsidR="000D1B45" w:rsidRPr="00D0342E">
        <w:rPr>
          <w:rFonts w:asciiTheme="minorBidi" w:hAnsiTheme="minorBidi" w:cs="B Mitra" w:hint="cs"/>
          <w:color w:val="000000" w:themeColor="text1"/>
          <w:sz w:val="28"/>
          <w:szCs w:val="28"/>
          <w:rtl/>
          <w:lang w:bidi="fa-IR"/>
        </w:rPr>
        <w:t>ه‌ی</w:t>
      </w:r>
      <w:r w:rsidR="00705361" w:rsidRPr="00D0342E">
        <w:rPr>
          <w:rFonts w:asciiTheme="minorBidi" w:hAnsiTheme="minorBidi" w:cs="B Mitra" w:hint="cs"/>
          <w:color w:val="000000" w:themeColor="text1"/>
          <w:sz w:val="28"/>
          <w:szCs w:val="28"/>
          <w:rtl/>
          <w:lang w:bidi="fa-IR"/>
        </w:rPr>
        <w:t xml:space="preserve"> هولاکاست که ریشه </w:t>
      </w:r>
      <w:r w:rsidR="00705361" w:rsidRPr="00D0342E">
        <w:rPr>
          <w:rFonts w:asciiTheme="minorBidi" w:hAnsiTheme="minorBidi" w:cs="B Mitra" w:hint="cs"/>
          <w:color w:val="000000" w:themeColor="text1"/>
          <w:sz w:val="28"/>
          <w:szCs w:val="28"/>
          <w:rtl/>
          <w:lang w:bidi="fa-IR"/>
        </w:rPr>
        <w:lastRenderedPageBreak/>
        <w:t>یابی آن</w:t>
      </w:r>
      <w:r w:rsidR="005D186B" w:rsidRPr="00D0342E">
        <w:rPr>
          <w:rFonts w:asciiTheme="minorBidi" w:hAnsiTheme="minorBidi" w:cs="B Mitra" w:hint="cs"/>
          <w:color w:val="000000" w:themeColor="text1"/>
          <w:sz w:val="28"/>
          <w:szCs w:val="28"/>
          <w:rtl/>
          <w:lang w:bidi="fa-IR"/>
        </w:rPr>
        <w:t>،</w:t>
      </w:r>
      <w:r w:rsidR="00705361" w:rsidRPr="00D0342E">
        <w:rPr>
          <w:rFonts w:asciiTheme="minorBidi" w:hAnsiTheme="minorBidi" w:cs="B Mitra" w:hint="cs"/>
          <w:color w:val="000000" w:themeColor="text1"/>
          <w:sz w:val="28"/>
          <w:szCs w:val="28"/>
          <w:rtl/>
          <w:lang w:bidi="fa-IR"/>
        </w:rPr>
        <w:t xml:space="preserve"> یهودی زاده هایی چون آدورنو، بنیامین، هانا آرنت، ارنست بلاخ، اریش فروم و ویکتور فرانکل را به بررسی واداشت، منتهای مسیری بود که عقل ابزاری یا به قول</w:t>
      </w:r>
      <w:r w:rsidR="005D186B" w:rsidRPr="00D0342E">
        <w:rPr>
          <w:rFonts w:asciiTheme="minorBidi" w:hAnsiTheme="minorBidi" w:cs="B Mitra" w:hint="cs"/>
          <w:color w:val="000000" w:themeColor="text1"/>
          <w:sz w:val="28"/>
          <w:szCs w:val="28"/>
          <w:rtl/>
          <w:lang w:bidi="fa-IR"/>
        </w:rPr>
        <w:t xml:space="preserve"> کتاب </w:t>
      </w:r>
      <w:r w:rsidR="00705361" w:rsidRPr="00D0342E">
        <w:rPr>
          <w:rFonts w:asciiTheme="minorBidi" w:hAnsiTheme="minorBidi" w:cs="B Mitra" w:hint="cs"/>
          <w:color w:val="000000" w:themeColor="text1"/>
          <w:sz w:val="28"/>
          <w:szCs w:val="28"/>
          <w:rtl/>
          <w:lang w:bidi="fa-IR"/>
        </w:rPr>
        <w:t xml:space="preserve"> </w:t>
      </w:r>
      <w:r w:rsidR="00705361" w:rsidRPr="00D0342E">
        <w:rPr>
          <w:rFonts w:asciiTheme="minorBidi" w:hAnsiTheme="minorBidi" w:cs="B Mitra" w:hint="cs"/>
          <w:i/>
          <w:iCs/>
          <w:color w:val="000000" w:themeColor="text1"/>
          <w:sz w:val="28"/>
          <w:szCs w:val="28"/>
          <w:rtl/>
          <w:lang w:bidi="fa-IR"/>
        </w:rPr>
        <w:t>زوهر</w:t>
      </w:r>
      <w:r w:rsidR="00705361" w:rsidRPr="00D0342E">
        <w:rPr>
          <w:rFonts w:asciiTheme="minorBidi" w:hAnsiTheme="minorBidi" w:cs="B Mitra" w:hint="cs"/>
          <w:color w:val="000000" w:themeColor="text1"/>
          <w:sz w:val="28"/>
          <w:szCs w:val="28"/>
          <w:rtl/>
          <w:lang w:bidi="fa-IR"/>
        </w:rPr>
        <w:t xml:space="preserve"> "عقل فاقد احسان" پیموده بود.</w:t>
      </w:r>
    </w:p>
    <w:p w14:paraId="57351DBD" w14:textId="5B6E4BD5" w:rsidR="00543D9C" w:rsidRPr="00D0342E" w:rsidRDefault="00543D9C"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قبالا در قرون وسطی و دنیایی که فاصله های نژادی، طبقاتی، </w:t>
      </w:r>
      <w:r w:rsidR="000B1B4C" w:rsidRPr="00D0342E">
        <w:rPr>
          <w:rFonts w:asciiTheme="minorBidi" w:hAnsiTheme="minorBidi" w:cs="B Mitra" w:hint="cs"/>
          <w:color w:val="000000" w:themeColor="text1"/>
          <w:sz w:val="28"/>
          <w:szCs w:val="28"/>
          <w:rtl/>
          <w:lang w:bidi="fa-IR"/>
        </w:rPr>
        <w:t xml:space="preserve">جنسیتی، </w:t>
      </w:r>
      <w:r w:rsidRPr="00D0342E">
        <w:rPr>
          <w:rFonts w:asciiTheme="minorBidi" w:hAnsiTheme="minorBidi" w:cs="B Mitra" w:hint="cs"/>
          <w:color w:val="000000" w:themeColor="text1"/>
          <w:sz w:val="28"/>
          <w:szCs w:val="28"/>
          <w:rtl/>
          <w:lang w:bidi="fa-IR"/>
        </w:rPr>
        <w:t xml:space="preserve">قومی و عقیدتی بیداد و کشتار می کرد، بنا به سفر پیدایش </w:t>
      </w:r>
      <w:r w:rsidR="005D186B" w:rsidRPr="00D0342E">
        <w:rPr>
          <w:rFonts w:asciiTheme="minorBidi" w:hAnsiTheme="minorBidi" w:cs="B Mitra" w:hint="cs"/>
          <w:color w:val="000000" w:themeColor="text1"/>
          <w:sz w:val="28"/>
          <w:szCs w:val="28"/>
          <w:rtl/>
          <w:lang w:bidi="fa-IR"/>
        </w:rPr>
        <w:t xml:space="preserve">۱:۲۶ </w:t>
      </w:r>
      <w:r w:rsidRPr="00D0342E">
        <w:rPr>
          <w:rFonts w:asciiTheme="minorBidi" w:hAnsiTheme="minorBidi" w:cs="B Mitra" w:hint="cs"/>
          <w:color w:val="000000" w:themeColor="text1"/>
          <w:sz w:val="28"/>
          <w:szCs w:val="28"/>
          <w:rtl/>
          <w:lang w:bidi="fa-IR"/>
        </w:rPr>
        <w:t xml:space="preserve">و </w:t>
      </w:r>
      <w:r w:rsidR="005D186B" w:rsidRPr="00D0342E">
        <w:rPr>
          <w:rFonts w:asciiTheme="minorBidi" w:hAnsiTheme="minorBidi" w:cs="B Mitra" w:hint="cs"/>
          <w:color w:val="000000" w:themeColor="text1"/>
          <w:sz w:val="28"/>
          <w:szCs w:val="28"/>
          <w:rtl/>
          <w:lang w:bidi="fa-IR"/>
        </w:rPr>
        <w:t xml:space="preserve">۱:۲۷ </w:t>
      </w:r>
      <w:r w:rsidRPr="00D0342E">
        <w:rPr>
          <w:rFonts w:asciiTheme="minorBidi" w:hAnsiTheme="minorBidi" w:cs="B Mitra" w:hint="cs"/>
          <w:color w:val="000000" w:themeColor="text1"/>
          <w:sz w:val="28"/>
          <w:szCs w:val="28"/>
          <w:rtl/>
          <w:lang w:bidi="fa-IR"/>
        </w:rPr>
        <w:t>هم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انسان ها از زن و مرد را آفریده به شباهت خدا می دانست و از این رو جاذبه ای تعیین کننده برای محافل زیرزمینی کلیسا، دانشمندان و متفکران رنسانس و روشنگری بود.</w:t>
      </w:r>
    </w:p>
    <w:p w14:paraId="232F9DA4" w14:textId="269EDD00" w:rsidR="002F3E59" w:rsidRPr="00D0342E" w:rsidRDefault="00543D9C" w:rsidP="003D74F6">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در مورد والتر </w:t>
      </w:r>
      <w:r w:rsidR="002F3E59" w:rsidRPr="00D0342E">
        <w:rPr>
          <w:rFonts w:asciiTheme="minorBidi" w:hAnsiTheme="minorBidi" w:cs="B Mitra" w:hint="cs"/>
          <w:color w:val="000000" w:themeColor="text1"/>
          <w:sz w:val="28"/>
          <w:szCs w:val="28"/>
          <w:rtl/>
          <w:lang w:bidi="fa-IR"/>
        </w:rPr>
        <w:t xml:space="preserve">بنیامین </w:t>
      </w:r>
      <w:r w:rsidRPr="00D0342E">
        <w:rPr>
          <w:rFonts w:asciiTheme="minorBidi" w:hAnsiTheme="minorBidi" w:cs="B Mitra" w:hint="cs"/>
          <w:color w:val="000000" w:themeColor="text1"/>
          <w:sz w:val="28"/>
          <w:szCs w:val="28"/>
          <w:rtl/>
          <w:lang w:bidi="fa-IR"/>
        </w:rPr>
        <w:t xml:space="preserve">پرسیدید. او </w:t>
      </w:r>
      <w:r w:rsidR="002F3E59" w:rsidRPr="00D0342E">
        <w:rPr>
          <w:rFonts w:asciiTheme="minorBidi" w:hAnsiTheme="minorBidi" w:cs="B Mitra" w:hint="cs"/>
          <w:color w:val="000000" w:themeColor="text1"/>
          <w:sz w:val="28"/>
          <w:szCs w:val="28"/>
          <w:rtl/>
          <w:lang w:bidi="fa-IR"/>
        </w:rPr>
        <w:t>میان دو جاذبه در نوسان بود، گرشوم شولم</w:t>
      </w:r>
      <w:r w:rsidR="00D0342E">
        <w:rPr>
          <w:rFonts w:asciiTheme="minorBidi" w:hAnsiTheme="minorBidi" w:cs="B Mitra" w:hint="cs"/>
          <w:color w:val="000000" w:themeColor="text1"/>
          <w:sz w:val="28"/>
          <w:szCs w:val="28"/>
          <w:rtl/>
          <w:lang w:bidi="fa-IR"/>
        </w:rPr>
        <w:t>، بنیامین</w:t>
      </w:r>
      <w:r w:rsidR="002F3E59" w:rsidRPr="00D0342E">
        <w:rPr>
          <w:rFonts w:asciiTheme="minorBidi" w:hAnsiTheme="minorBidi" w:cs="B Mitra" w:hint="cs"/>
          <w:color w:val="000000" w:themeColor="text1"/>
          <w:sz w:val="28"/>
          <w:szCs w:val="28"/>
          <w:rtl/>
          <w:lang w:bidi="fa-IR"/>
        </w:rPr>
        <w:t xml:space="preserve"> را به قلمرو تاریخ قبالا جذب می کرد و دوستان دیگرش چون </w:t>
      </w:r>
      <w:r w:rsidR="00705361" w:rsidRPr="00D0342E">
        <w:rPr>
          <w:rFonts w:asciiTheme="minorBidi" w:hAnsiTheme="minorBidi" w:cs="B Mitra" w:hint="cs"/>
          <w:color w:val="000000" w:themeColor="text1"/>
          <w:sz w:val="28"/>
          <w:szCs w:val="28"/>
          <w:rtl/>
          <w:lang w:bidi="fa-IR"/>
        </w:rPr>
        <w:t xml:space="preserve">برتولت </w:t>
      </w:r>
      <w:r w:rsidR="002F3E59" w:rsidRPr="00D0342E">
        <w:rPr>
          <w:rFonts w:asciiTheme="minorBidi" w:hAnsiTheme="minorBidi" w:cs="B Mitra" w:hint="cs"/>
          <w:color w:val="000000" w:themeColor="text1"/>
          <w:sz w:val="28"/>
          <w:szCs w:val="28"/>
          <w:rtl/>
          <w:lang w:bidi="fa-IR"/>
        </w:rPr>
        <w:t xml:space="preserve">برشت </w:t>
      </w:r>
      <w:r w:rsidR="00705361" w:rsidRPr="00D0342E">
        <w:rPr>
          <w:rFonts w:asciiTheme="minorBidi" w:hAnsiTheme="minorBidi" w:cs="B Mitra" w:hint="cs"/>
          <w:color w:val="000000" w:themeColor="text1"/>
          <w:sz w:val="28"/>
          <w:szCs w:val="28"/>
          <w:rtl/>
          <w:lang w:bidi="fa-IR"/>
        </w:rPr>
        <w:t>کار او را در</w:t>
      </w:r>
      <w:r w:rsidR="002F3E59" w:rsidRPr="00D0342E">
        <w:rPr>
          <w:rFonts w:asciiTheme="minorBidi" w:hAnsiTheme="minorBidi" w:cs="B Mitra" w:hint="cs"/>
          <w:color w:val="000000" w:themeColor="text1"/>
          <w:sz w:val="28"/>
          <w:szCs w:val="28"/>
          <w:rtl/>
          <w:lang w:bidi="fa-IR"/>
        </w:rPr>
        <w:t xml:space="preserve"> قلمرو نظری</w:t>
      </w:r>
      <w:r w:rsidR="000D1B45" w:rsidRPr="00D0342E">
        <w:rPr>
          <w:rFonts w:asciiTheme="minorBidi" w:hAnsiTheme="minorBidi" w:cs="B Mitra" w:hint="cs"/>
          <w:color w:val="000000" w:themeColor="text1"/>
          <w:sz w:val="28"/>
          <w:szCs w:val="28"/>
          <w:rtl/>
          <w:lang w:bidi="fa-IR"/>
        </w:rPr>
        <w:t>ه‌ی</w:t>
      </w:r>
      <w:r w:rsidR="002F3E59" w:rsidRPr="00D0342E">
        <w:rPr>
          <w:rFonts w:asciiTheme="minorBidi" w:hAnsiTheme="minorBidi" w:cs="B Mitra" w:hint="cs"/>
          <w:color w:val="000000" w:themeColor="text1"/>
          <w:sz w:val="28"/>
          <w:szCs w:val="28"/>
          <w:rtl/>
          <w:lang w:bidi="fa-IR"/>
        </w:rPr>
        <w:t xml:space="preserve"> سیاسی</w:t>
      </w:r>
      <w:r w:rsidR="00705361" w:rsidRPr="00D0342E">
        <w:rPr>
          <w:rFonts w:asciiTheme="minorBidi" w:hAnsiTheme="minorBidi" w:cs="B Mitra" w:hint="cs"/>
          <w:color w:val="000000" w:themeColor="text1"/>
          <w:sz w:val="28"/>
          <w:szCs w:val="28"/>
          <w:rtl/>
          <w:lang w:bidi="fa-IR"/>
        </w:rPr>
        <w:t xml:space="preserve"> تشویق می کردند.  کار او در هر دو زمینه بیشتر فراگمان یا قطعه نویسی بود.  او به روش خود به هر دو دنیای قبالا و مارکسیسسم علاقه داشت و میان آنها در آمد و رفت بود. </w:t>
      </w:r>
      <w:r w:rsidR="003D74F6">
        <w:rPr>
          <w:rFonts w:asciiTheme="minorBidi" w:hAnsiTheme="minorBidi" w:cs="B Mitra" w:hint="cs"/>
          <w:color w:val="000000" w:themeColor="text1"/>
          <w:sz w:val="28"/>
          <w:szCs w:val="28"/>
          <w:rtl/>
          <w:lang w:bidi="fa-IR"/>
        </w:rPr>
        <w:t>خودکشی</w:t>
      </w:r>
      <w:r w:rsidR="00705361" w:rsidRPr="00D0342E">
        <w:rPr>
          <w:rFonts w:asciiTheme="minorBidi" w:hAnsiTheme="minorBidi" w:cs="B Mitra" w:hint="cs"/>
          <w:color w:val="000000" w:themeColor="text1"/>
          <w:sz w:val="28"/>
          <w:szCs w:val="28"/>
          <w:rtl/>
          <w:lang w:bidi="fa-IR"/>
        </w:rPr>
        <w:t xml:space="preserve"> او در جوانی </w:t>
      </w:r>
      <w:r w:rsidR="003D74F6">
        <w:rPr>
          <w:rFonts w:asciiTheme="minorBidi" w:hAnsiTheme="minorBidi" w:cs="B Mitra" w:hint="cs"/>
          <w:color w:val="000000" w:themeColor="text1"/>
          <w:sz w:val="28"/>
          <w:szCs w:val="28"/>
          <w:rtl/>
          <w:lang w:bidi="fa-IR"/>
        </w:rPr>
        <w:t xml:space="preserve">در هنگام گریز از </w:t>
      </w:r>
      <w:r w:rsidR="00705361" w:rsidRPr="00D0342E">
        <w:rPr>
          <w:rFonts w:asciiTheme="minorBidi" w:hAnsiTheme="minorBidi" w:cs="B Mitra" w:hint="cs"/>
          <w:color w:val="000000" w:themeColor="text1"/>
          <w:sz w:val="28"/>
          <w:szCs w:val="28"/>
          <w:rtl/>
          <w:lang w:bidi="fa-IR"/>
        </w:rPr>
        <w:t xml:space="preserve">نازی ها و به روایتی با </w:t>
      </w:r>
      <w:r w:rsidR="003D74F6">
        <w:rPr>
          <w:rFonts w:asciiTheme="minorBidi" w:hAnsiTheme="minorBidi" w:cs="B Mitra" w:hint="cs"/>
          <w:color w:val="000000" w:themeColor="text1"/>
          <w:sz w:val="28"/>
          <w:szCs w:val="28"/>
          <w:rtl/>
          <w:lang w:bidi="fa-IR"/>
        </w:rPr>
        <w:t>تحریک و مداخلهء</w:t>
      </w:r>
      <w:r w:rsidR="00705361" w:rsidRPr="00D0342E">
        <w:rPr>
          <w:rFonts w:asciiTheme="minorBidi" w:hAnsiTheme="minorBidi" w:cs="B Mitra" w:hint="cs"/>
          <w:color w:val="000000" w:themeColor="text1"/>
          <w:sz w:val="28"/>
          <w:szCs w:val="28"/>
          <w:rtl/>
          <w:lang w:bidi="fa-IR"/>
        </w:rPr>
        <w:t xml:space="preserve"> استالین</w:t>
      </w:r>
      <w:r w:rsidR="003D74F6">
        <w:rPr>
          <w:rFonts w:asciiTheme="minorBidi" w:hAnsiTheme="minorBidi" w:cs="B Mitra" w:hint="cs"/>
          <w:color w:val="000000" w:themeColor="text1"/>
          <w:sz w:val="28"/>
          <w:szCs w:val="28"/>
          <w:rtl/>
          <w:lang w:bidi="fa-IR"/>
        </w:rPr>
        <w:t>یست ها</w:t>
      </w:r>
      <w:r w:rsidR="00705361" w:rsidRPr="00D0342E">
        <w:rPr>
          <w:rFonts w:asciiTheme="minorBidi" w:hAnsiTheme="minorBidi" w:cs="B Mitra" w:hint="cs"/>
          <w:color w:val="000000" w:themeColor="text1"/>
          <w:sz w:val="28"/>
          <w:szCs w:val="28"/>
          <w:rtl/>
          <w:lang w:bidi="fa-IR"/>
        </w:rPr>
        <w:t>، مسیر تفکر او را برای ما تا حدود زیادی دست نیافتنی کرد.</w:t>
      </w:r>
      <w:r w:rsidR="002F3E59" w:rsidRPr="00D0342E">
        <w:rPr>
          <w:rFonts w:asciiTheme="minorBidi" w:hAnsiTheme="minorBidi" w:cs="B Mitra" w:hint="cs"/>
          <w:color w:val="000000" w:themeColor="text1"/>
          <w:sz w:val="28"/>
          <w:szCs w:val="28"/>
          <w:rtl/>
          <w:lang w:bidi="fa-IR"/>
        </w:rPr>
        <w:t xml:space="preserve"> </w:t>
      </w:r>
    </w:p>
    <w:p w14:paraId="18D393C6" w14:textId="342DC7E7" w:rsidR="00251C44" w:rsidRPr="00D0342E" w:rsidRDefault="00251C44" w:rsidP="00D0342E">
      <w:pPr>
        <w:shd w:val="clear" w:color="auto" w:fill="FFFFFF" w:themeFill="background1"/>
        <w:bidi/>
        <w:spacing w:before="120" w:after="120" w:line="276" w:lineRule="auto"/>
        <w:ind w:right="90"/>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مورد دیگری که به نظر من با وجود رواج خداناباوری و مارکسیسم دسته ای از متفکران یهودی این نحله ها در اروپا را متوجه منابع یهودی تلمود و قبالا کرد به دو عامل دیگر برمی گردد: هرمنوتیک و روش شناسی تفکر سنجشگر که پیشین</w:t>
      </w:r>
      <w:r w:rsidR="000D1B45" w:rsidRPr="00D0342E">
        <w:rPr>
          <w:rFonts w:asciiTheme="minorBidi" w:hAnsiTheme="minorBidi" w:cs="B Mitra" w:hint="cs"/>
          <w:color w:val="000000" w:themeColor="text1"/>
          <w:sz w:val="28"/>
          <w:szCs w:val="28"/>
          <w:rtl/>
          <w:lang w:bidi="fa-IR"/>
        </w:rPr>
        <w:t>ه‌ی</w:t>
      </w:r>
      <w:r w:rsidR="000B1B4C"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آنها نزد یهودیان را در کتاب حاضر شرح داده ام.  هرمنوتیک و تفسیر متن</w:t>
      </w:r>
      <w:r w:rsid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قدمت پیش از میلاد نزد یهودیان داشته و نظری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چهار سطح معنایی ربی آکیوا در قرن اول و دوم میلادی در تلمود ثبت است. متاله</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مسیحی از روی این متون یهودی با هرمنوتیک آشنا شدند. نشانه شناسی </w:t>
      </w:r>
      <w:r w:rsidR="005D186B" w:rsidRPr="00D0342E">
        <w:rPr>
          <w:rFonts w:asciiTheme="minorBidi" w:hAnsiTheme="minorBidi" w:cs="B Mitra" w:hint="cs"/>
          <w:color w:val="000000" w:themeColor="text1"/>
          <w:sz w:val="28"/>
          <w:szCs w:val="28"/>
          <w:rtl/>
          <w:lang w:bidi="fa-IR"/>
        </w:rPr>
        <w:t>مت</w:t>
      </w:r>
      <w:r w:rsidR="000B1B4C" w:rsidRPr="00D0342E">
        <w:rPr>
          <w:rFonts w:asciiTheme="minorBidi" w:hAnsiTheme="minorBidi" w:cs="B Mitra" w:hint="cs"/>
          <w:color w:val="000000" w:themeColor="text1"/>
          <w:sz w:val="28"/>
          <w:szCs w:val="28"/>
          <w:rtl/>
          <w:lang w:bidi="fa-IR"/>
        </w:rPr>
        <w:t>و</w:t>
      </w:r>
      <w:r w:rsidR="005D186B" w:rsidRPr="00D0342E">
        <w:rPr>
          <w:rFonts w:asciiTheme="minorBidi" w:hAnsiTheme="minorBidi" w:cs="B Mitra" w:hint="cs"/>
          <w:color w:val="000000" w:themeColor="text1"/>
          <w:sz w:val="28"/>
          <w:szCs w:val="28"/>
          <w:rtl/>
          <w:lang w:bidi="fa-IR"/>
        </w:rPr>
        <w:t xml:space="preserve">ن و رویاهای نبوت </w:t>
      </w:r>
      <w:r w:rsidRPr="00D0342E">
        <w:rPr>
          <w:rFonts w:asciiTheme="minorBidi" w:hAnsiTheme="minorBidi" w:cs="B Mitra" w:hint="cs"/>
          <w:color w:val="000000" w:themeColor="text1"/>
          <w:sz w:val="28"/>
          <w:szCs w:val="28"/>
          <w:rtl/>
          <w:lang w:bidi="fa-IR"/>
        </w:rPr>
        <w:t xml:space="preserve">در تفسیرهای تلمودی و قبالایی و نیز </w:t>
      </w:r>
      <w:r w:rsidRPr="00D0342E">
        <w:rPr>
          <w:rFonts w:asciiTheme="minorBidi" w:hAnsiTheme="minorBidi" w:cs="B Mitra" w:hint="cs"/>
          <w:i/>
          <w:iCs/>
          <w:color w:val="000000" w:themeColor="text1"/>
          <w:sz w:val="28"/>
          <w:szCs w:val="28"/>
          <w:rtl/>
          <w:lang w:bidi="fa-IR"/>
        </w:rPr>
        <w:t>دلالت الحا</w:t>
      </w:r>
      <w:r w:rsidR="005D186B" w:rsidRPr="00D0342E">
        <w:rPr>
          <w:rFonts w:asciiTheme="minorBidi" w:hAnsiTheme="minorBidi" w:cs="B Mitra" w:hint="cs"/>
          <w:i/>
          <w:iCs/>
          <w:color w:val="000000" w:themeColor="text1"/>
          <w:sz w:val="28"/>
          <w:szCs w:val="28"/>
          <w:rtl/>
          <w:lang w:bidi="fa-IR"/>
        </w:rPr>
        <w:t>ئ</w:t>
      </w:r>
      <w:r w:rsidRPr="00D0342E">
        <w:rPr>
          <w:rFonts w:asciiTheme="minorBidi" w:hAnsiTheme="minorBidi" w:cs="B Mitra" w:hint="cs"/>
          <w:i/>
          <w:iCs/>
          <w:color w:val="000000" w:themeColor="text1"/>
          <w:sz w:val="28"/>
          <w:szCs w:val="28"/>
          <w:rtl/>
          <w:lang w:bidi="fa-IR"/>
        </w:rPr>
        <w:t>رین</w:t>
      </w:r>
      <w:r w:rsidRPr="00D0342E">
        <w:rPr>
          <w:rFonts w:asciiTheme="minorBidi" w:hAnsiTheme="minorBidi" w:cs="B Mitra" w:hint="cs"/>
          <w:color w:val="000000" w:themeColor="text1"/>
          <w:sz w:val="28"/>
          <w:szCs w:val="28"/>
          <w:rtl/>
          <w:lang w:bidi="fa-IR"/>
        </w:rPr>
        <w:t xml:space="preserve"> </w:t>
      </w:r>
      <w:r w:rsidR="005D186B" w:rsidRPr="00D0342E">
        <w:rPr>
          <w:rFonts w:asciiTheme="minorBidi" w:hAnsiTheme="minorBidi" w:cs="B Mitra" w:hint="cs"/>
          <w:color w:val="000000" w:themeColor="text1"/>
          <w:sz w:val="28"/>
          <w:szCs w:val="28"/>
          <w:rtl/>
          <w:lang w:bidi="fa-IR"/>
        </w:rPr>
        <w:t xml:space="preserve">یا </w:t>
      </w:r>
      <w:r w:rsidR="005D186B" w:rsidRPr="00D0342E">
        <w:rPr>
          <w:rFonts w:asciiTheme="minorBidi" w:hAnsiTheme="minorBidi" w:cs="B Mitra" w:hint="cs"/>
          <w:i/>
          <w:iCs/>
          <w:color w:val="000000" w:themeColor="text1"/>
          <w:sz w:val="28"/>
          <w:szCs w:val="28"/>
          <w:rtl/>
          <w:lang w:bidi="fa-IR"/>
        </w:rPr>
        <w:t>راهنمای سرگشتگان</w:t>
      </w:r>
      <w:r w:rsidR="005D186B" w:rsidRPr="00D0342E">
        <w:rPr>
          <w:rFonts w:asciiTheme="minorBidi" w:hAnsiTheme="minorBidi" w:cs="B Mitra" w:hint="cs"/>
          <w:color w:val="000000" w:themeColor="text1"/>
          <w:sz w:val="28"/>
          <w:szCs w:val="28"/>
          <w:rtl/>
          <w:lang w:bidi="fa-IR"/>
        </w:rPr>
        <w:t xml:space="preserve"> اثر </w:t>
      </w:r>
      <w:r w:rsidRPr="00D0342E">
        <w:rPr>
          <w:rFonts w:asciiTheme="minorBidi" w:hAnsiTheme="minorBidi" w:cs="B Mitra" w:hint="cs"/>
          <w:color w:val="000000" w:themeColor="text1"/>
          <w:sz w:val="28"/>
          <w:szCs w:val="28"/>
          <w:rtl/>
          <w:lang w:bidi="fa-IR"/>
        </w:rPr>
        <w:t xml:space="preserve">موسی بن مایمون، توجه فروید را به خود جلب کرد و در بازیافت نشانه های خواب و رویا راهنمای او شد. روش شناسی </w:t>
      </w:r>
      <w:r w:rsidR="000B1B4C" w:rsidRPr="00D0342E">
        <w:rPr>
          <w:rFonts w:asciiTheme="minorBidi" w:hAnsiTheme="minorBidi" w:cs="B Mitra" w:hint="cs"/>
          <w:color w:val="000000" w:themeColor="text1"/>
          <w:sz w:val="28"/>
          <w:szCs w:val="28"/>
          <w:rtl/>
          <w:lang w:bidi="fa-IR"/>
        </w:rPr>
        <w:t xml:space="preserve">تفکر انتقادی یا </w:t>
      </w:r>
      <w:r w:rsidRPr="00D0342E">
        <w:rPr>
          <w:rFonts w:asciiTheme="minorBidi" w:hAnsiTheme="minorBidi" w:cs="B Mitra" w:hint="cs"/>
          <w:color w:val="000000" w:themeColor="text1"/>
          <w:sz w:val="28"/>
          <w:szCs w:val="28"/>
          <w:rtl/>
          <w:lang w:bidi="fa-IR"/>
        </w:rPr>
        <w:t>سنجشگر در متون تلمودی توجه آدورنو، بنیامین، فروم و لویناس را به خود جلب کرد. جدل های تلمودی</w:t>
      </w:r>
      <w:r w:rsidR="000B1B4C" w:rsidRPr="00D0342E">
        <w:rPr>
          <w:rFonts w:asciiTheme="minorBidi" w:hAnsiTheme="minorBidi" w:cs="B Mitra" w:hint="cs"/>
          <w:color w:val="000000" w:themeColor="text1"/>
          <w:sz w:val="28"/>
          <w:szCs w:val="28"/>
          <w:rtl/>
          <w:lang w:bidi="fa-IR"/>
        </w:rPr>
        <w:t xml:space="preserve"> در قرن های اولی</w:t>
      </w:r>
      <w:r w:rsidR="000D1B45" w:rsidRPr="00D0342E">
        <w:rPr>
          <w:rFonts w:asciiTheme="minorBidi" w:hAnsiTheme="minorBidi" w:cs="B Mitra" w:hint="cs"/>
          <w:color w:val="000000" w:themeColor="text1"/>
          <w:sz w:val="28"/>
          <w:szCs w:val="28"/>
          <w:rtl/>
          <w:lang w:bidi="fa-IR"/>
        </w:rPr>
        <w:t>ه‌ی</w:t>
      </w:r>
      <w:r w:rsidR="000B1B4C" w:rsidRPr="00D0342E">
        <w:rPr>
          <w:rFonts w:asciiTheme="minorBidi" w:hAnsiTheme="minorBidi" w:cs="B Mitra" w:hint="cs"/>
          <w:color w:val="000000" w:themeColor="text1"/>
          <w:sz w:val="28"/>
          <w:szCs w:val="28"/>
          <w:rtl/>
          <w:lang w:bidi="fa-IR"/>
        </w:rPr>
        <w:t xml:space="preserve"> میلادی </w:t>
      </w:r>
      <w:r w:rsidRPr="00D0342E">
        <w:rPr>
          <w:rFonts w:asciiTheme="minorBidi" w:hAnsiTheme="minorBidi" w:cs="B Mitra" w:hint="cs"/>
          <w:color w:val="000000" w:themeColor="text1"/>
          <w:sz w:val="28"/>
          <w:szCs w:val="28"/>
          <w:rtl/>
          <w:lang w:bidi="fa-IR"/>
        </w:rPr>
        <w:t>بر اساس سیزده بار زیر</w:t>
      </w:r>
      <w:r w:rsidR="00D0342E"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پرسش بردن مفروضات و دیدگاه های شرکت کنندگان انجام می شد</w:t>
      </w:r>
      <w:r w:rsidR="005D186B"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دانشجویان مدارس دینی یهودیان دو به دو مسئول نقد و سنجش دیدگاه های یکدیگر بودند</w:t>
      </w:r>
      <w:r w:rsidR="000B1B4C" w:rsidRPr="00D0342E">
        <w:rPr>
          <w:rFonts w:asciiTheme="minorBidi" w:hAnsiTheme="minorBidi" w:cs="B Mitra" w:hint="cs"/>
          <w:color w:val="000000" w:themeColor="text1"/>
          <w:sz w:val="28"/>
          <w:szCs w:val="28"/>
          <w:rtl/>
          <w:lang w:bidi="fa-IR"/>
        </w:rPr>
        <w:t xml:space="preserve"> و</w:t>
      </w:r>
      <w:r w:rsidRPr="00D0342E">
        <w:rPr>
          <w:rFonts w:asciiTheme="minorBidi" w:hAnsiTheme="minorBidi" w:cs="B Mitra" w:hint="cs"/>
          <w:color w:val="000000" w:themeColor="text1"/>
          <w:sz w:val="28"/>
          <w:szCs w:val="28"/>
          <w:rtl/>
          <w:lang w:bidi="fa-IR"/>
        </w:rPr>
        <w:t xml:space="preserve"> تعلیم می دیدند که </w:t>
      </w:r>
      <w:r w:rsidR="00D0342E" w:rsidRPr="00D0342E">
        <w:rPr>
          <w:rFonts w:asciiTheme="minorBidi" w:hAnsiTheme="minorBidi" w:cs="B Mitra" w:hint="cs"/>
          <w:color w:val="000000" w:themeColor="text1"/>
          <w:sz w:val="28"/>
          <w:szCs w:val="28"/>
          <w:rtl/>
          <w:lang w:bidi="fa-IR"/>
        </w:rPr>
        <w:t xml:space="preserve">ابتدا </w:t>
      </w:r>
      <w:r w:rsidRPr="00D0342E">
        <w:rPr>
          <w:rFonts w:asciiTheme="minorBidi" w:hAnsiTheme="minorBidi" w:cs="B Mitra" w:hint="cs"/>
          <w:color w:val="000000" w:themeColor="text1"/>
          <w:sz w:val="28"/>
          <w:szCs w:val="28"/>
          <w:rtl/>
          <w:lang w:bidi="fa-IR"/>
        </w:rPr>
        <w:t>بنا به پند سقراط</w:t>
      </w:r>
      <w:r w:rsidR="000B1B4C"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نظر مخالف خود را با وفاداری عینا بیان و جمعبندی کنند. هر درس و نتیجه گیری تلمودی</w:t>
      </w:r>
      <w:r w:rsidR="005D186B"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حاصل روندی این چنین بوده و هم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دیدگاه ها </w:t>
      </w:r>
      <w:r w:rsidR="005D186B" w:rsidRPr="00D0342E">
        <w:rPr>
          <w:rFonts w:asciiTheme="minorBidi" w:hAnsiTheme="minorBidi" w:cs="B Mitra" w:hint="cs"/>
          <w:color w:val="000000" w:themeColor="text1"/>
          <w:sz w:val="28"/>
          <w:szCs w:val="28"/>
          <w:rtl/>
          <w:lang w:bidi="fa-IR"/>
        </w:rPr>
        <w:t>و</w:t>
      </w:r>
      <w:r w:rsidRPr="00D0342E">
        <w:rPr>
          <w:rFonts w:asciiTheme="minorBidi" w:hAnsiTheme="minorBidi" w:cs="B Mitra" w:hint="cs"/>
          <w:color w:val="000000" w:themeColor="text1"/>
          <w:sz w:val="28"/>
          <w:szCs w:val="28"/>
          <w:rtl/>
          <w:lang w:bidi="fa-IR"/>
        </w:rPr>
        <w:t xml:space="preserve"> نقدها</w:t>
      </w:r>
      <w:r w:rsidR="005D186B" w:rsidRPr="00D0342E">
        <w:rPr>
          <w:rFonts w:asciiTheme="minorBidi" w:hAnsiTheme="minorBidi" w:cs="B Mitra" w:hint="cs"/>
          <w:color w:val="000000" w:themeColor="text1"/>
          <w:sz w:val="28"/>
          <w:szCs w:val="28"/>
          <w:rtl/>
          <w:lang w:bidi="fa-IR"/>
        </w:rPr>
        <w:t xml:space="preserve"> بی کم و کاست </w:t>
      </w:r>
      <w:r w:rsidRPr="00D0342E">
        <w:rPr>
          <w:rFonts w:asciiTheme="minorBidi" w:hAnsiTheme="minorBidi" w:cs="B Mitra" w:hint="cs"/>
          <w:color w:val="000000" w:themeColor="text1"/>
          <w:sz w:val="28"/>
          <w:szCs w:val="28"/>
          <w:rtl/>
          <w:lang w:bidi="fa-IR"/>
        </w:rPr>
        <w:t xml:space="preserve">در متن بازتاب یافته است.  این عنصر روش شناختی در محیط تربیتی متفکران مکتب فرانکفورت که اکثریت آنها یهودی بودند، </w:t>
      </w:r>
      <w:r w:rsidR="005D186B" w:rsidRPr="00D0342E">
        <w:rPr>
          <w:rFonts w:asciiTheme="minorBidi" w:hAnsiTheme="minorBidi" w:cs="B Mitra" w:hint="cs"/>
          <w:color w:val="000000" w:themeColor="text1"/>
          <w:sz w:val="28"/>
          <w:szCs w:val="28"/>
          <w:rtl/>
          <w:lang w:bidi="fa-IR"/>
        </w:rPr>
        <w:t xml:space="preserve">مرسوم بود و </w:t>
      </w:r>
      <w:r w:rsidRPr="00D0342E">
        <w:rPr>
          <w:rFonts w:asciiTheme="minorBidi" w:hAnsiTheme="minorBidi" w:cs="B Mitra" w:hint="cs"/>
          <w:color w:val="000000" w:themeColor="text1"/>
          <w:sz w:val="28"/>
          <w:szCs w:val="28"/>
          <w:rtl/>
          <w:lang w:bidi="fa-IR"/>
        </w:rPr>
        <w:t>توجه آنها را جلب کرد</w:t>
      </w:r>
      <w:r w:rsidR="005D186B"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برای شخص من تردیدی نیست که </w:t>
      </w:r>
      <w:r w:rsidR="005D186B" w:rsidRPr="00D0342E">
        <w:rPr>
          <w:rFonts w:asciiTheme="minorBidi" w:hAnsiTheme="minorBidi" w:cs="B Mitra" w:hint="cs"/>
          <w:color w:val="000000" w:themeColor="text1"/>
          <w:sz w:val="28"/>
          <w:szCs w:val="28"/>
          <w:rtl/>
          <w:lang w:bidi="fa-IR"/>
        </w:rPr>
        <w:t xml:space="preserve">دستکم یکی از خاستگاه های </w:t>
      </w:r>
      <w:r w:rsidRPr="00D0342E">
        <w:rPr>
          <w:rFonts w:asciiTheme="minorBidi" w:hAnsiTheme="minorBidi" w:cs="B Mitra" w:hint="cs"/>
          <w:color w:val="000000" w:themeColor="text1"/>
          <w:sz w:val="28"/>
          <w:szCs w:val="28"/>
          <w:rtl/>
          <w:lang w:bidi="fa-IR"/>
        </w:rPr>
        <w:t>نظری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خرد سنجشگر در این مکتب</w:t>
      </w:r>
      <w:r w:rsidR="005D186B" w:rsidRPr="00D0342E">
        <w:rPr>
          <w:rFonts w:asciiTheme="minorBidi" w:hAnsiTheme="minorBidi" w:cs="B Mitra" w:hint="cs"/>
          <w:color w:val="000000" w:themeColor="text1"/>
          <w:sz w:val="28"/>
          <w:szCs w:val="28"/>
          <w:rtl/>
          <w:lang w:bidi="fa-IR"/>
        </w:rPr>
        <w:t>، متون یهودی بوده است</w:t>
      </w:r>
      <w:r w:rsidRPr="00D0342E">
        <w:rPr>
          <w:rFonts w:asciiTheme="minorBidi" w:hAnsiTheme="minorBidi" w:cs="B Mitra" w:hint="cs"/>
          <w:color w:val="000000" w:themeColor="text1"/>
          <w:sz w:val="28"/>
          <w:szCs w:val="28"/>
          <w:rtl/>
          <w:lang w:bidi="fa-IR"/>
        </w:rPr>
        <w:t xml:space="preserve">.  </w:t>
      </w:r>
    </w:p>
    <w:p w14:paraId="74E6B30C" w14:textId="07230664" w:rsidR="007A0BFF" w:rsidRPr="00D0342E" w:rsidRDefault="007A0BFF" w:rsidP="00D0342E">
      <w:pPr>
        <w:bidi/>
        <w:spacing w:line="276" w:lineRule="auto"/>
        <w:jc w:val="both"/>
        <w:rPr>
          <w:rFonts w:cs="B Mitra"/>
          <w:sz w:val="28"/>
          <w:szCs w:val="28"/>
          <w:rtl/>
          <w:lang w:val="de-DE" w:bidi="fa-IR"/>
        </w:rPr>
      </w:pPr>
    </w:p>
    <w:p w14:paraId="65B8E73E" w14:textId="4536458B" w:rsidR="00865260" w:rsidRPr="00D0342E" w:rsidRDefault="00EE53BD" w:rsidP="00D0342E">
      <w:pPr>
        <w:bidi/>
        <w:spacing w:line="276" w:lineRule="auto"/>
        <w:jc w:val="both"/>
        <w:rPr>
          <w:rFonts w:asciiTheme="minorBidi" w:hAnsiTheme="minorBidi" w:cs="B Mitra"/>
          <w:b/>
          <w:bCs/>
          <w:color w:val="000000" w:themeColor="text1"/>
          <w:sz w:val="28"/>
          <w:szCs w:val="28"/>
          <w:rtl/>
          <w:lang w:bidi="fa-IR"/>
        </w:rPr>
      </w:pPr>
      <w:r w:rsidRPr="00D0342E">
        <w:rPr>
          <w:rFonts w:ascii="Times New Roman" w:hAnsi="Times New Roman" w:cs="Times New Roman" w:hint="cs"/>
          <w:b/>
          <w:bCs/>
          <w:color w:val="000000" w:themeColor="text1"/>
          <w:sz w:val="28"/>
          <w:szCs w:val="28"/>
          <w:rtl/>
          <w:lang w:bidi="fa-IR"/>
        </w:rPr>
        <w:t>■</w:t>
      </w:r>
      <w:r w:rsidRPr="00D0342E">
        <w:rPr>
          <w:rFonts w:asciiTheme="minorBidi" w:hAnsiTheme="minorBidi" w:cs="B Mitra" w:hint="cs"/>
          <w:b/>
          <w:bCs/>
          <w:color w:val="000000" w:themeColor="text1"/>
          <w:sz w:val="28"/>
          <w:szCs w:val="28"/>
          <w:rtl/>
          <w:lang w:bidi="fa-IR"/>
        </w:rPr>
        <w:t xml:space="preserve"> </w:t>
      </w:r>
      <w:r w:rsidR="00865260" w:rsidRPr="00D0342E">
        <w:rPr>
          <w:rFonts w:cs="B Mitra" w:hint="cs"/>
          <w:b/>
          <w:bCs/>
          <w:sz w:val="28"/>
          <w:szCs w:val="28"/>
          <w:rtl/>
          <w:lang w:val="de-DE" w:bidi="fa-IR"/>
        </w:rPr>
        <w:t>در مورد عرفان مشهور به "ایرانی" یا "ایرانی-اسلامی". در تبار شناسی آن معمولا به اسلام توجه می‌شود</w:t>
      </w:r>
      <w:r w:rsidR="0018323A" w:rsidRPr="00D0342E">
        <w:rPr>
          <w:rFonts w:cs="B Mitra" w:hint="cs"/>
          <w:b/>
          <w:bCs/>
          <w:sz w:val="28"/>
          <w:szCs w:val="28"/>
          <w:rtl/>
          <w:lang w:val="de-DE" w:bidi="fa-IR"/>
        </w:rPr>
        <w:t xml:space="preserve"> و</w:t>
      </w:r>
      <w:r w:rsidR="00865260" w:rsidRPr="00D0342E">
        <w:rPr>
          <w:rFonts w:cs="B Mitra" w:hint="cs"/>
          <w:b/>
          <w:bCs/>
          <w:sz w:val="28"/>
          <w:szCs w:val="28"/>
          <w:rtl/>
          <w:lang w:val="de-DE" w:bidi="fa-IR"/>
        </w:rPr>
        <w:t xml:space="preserve"> تا حدی مسیحیت</w:t>
      </w:r>
      <w:r w:rsidR="0018323A" w:rsidRPr="00D0342E">
        <w:rPr>
          <w:rFonts w:cs="B Mitra" w:hint="cs"/>
          <w:b/>
          <w:bCs/>
          <w:sz w:val="28"/>
          <w:szCs w:val="28"/>
          <w:rtl/>
          <w:lang w:val="de-DE" w:bidi="fa-IR"/>
        </w:rPr>
        <w:t>؛</w:t>
      </w:r>
      <w:r w:rsidR="00865260" w:rsidRPr="00D0342E">
        <w:rPr>
          <w:rFonts w:cs="B Mitra" w:hint="cs"/>
          <w:b/>
          <w:bCs/>
          <w:sz w:val="28"/>
          <w:szCs w:val="28"/>
          <w:rtl/>
          <w:lang w:val="de-DE" w:bidi="fa-IR"/>
        </w:rPr>
        <w:t xml:space="preserve"> در مورد</w:t>
      </w:r>
      <w:r w:rsidR="0018323A" w:rsidRPr="00D0342E">
        <w:rPr>
          <w:rFonts w:cs="B Mitra" w:hint="cs"/>
          <w:b/>
          <w:bCs/>
          <w:sz w:val="28"/>
          <w:szCs w:val="28"/>
          <w:rtl/>
          <w:lang w:val="de-DE" w:bidi="fa-IR"/>
        </w:rPr>
        <w:t xml:space="preserve"> شاخه</w:t>
      </w:r>
      <w:r w:rsidR="0018323A" w:rsidRPr="00D0342E">
        <w:rPr>
          <w:rFonts w:cs="B Mitra"/>
          <w:b/>
          <w:bCs/>
          <w:sz w:val="28"/>
          <w:szCs w:val="28"/>
          <w:rtl/>
          <w:lang w:val="de-DE" w:bidi="fa-IR"/>
        </w:rPr>
        <w:t>‌</w:t>
      </w:r>
      <w:r w:rsidR="0018323A" w:rsidRPr="00D0342E">
        <w:rPr>
          <w:rFonts w:cs="B Mitra" w:hint="cs"/>
          <w:b/>
          <w:bCs/>
          <w:sz w:val="28"/>
          <w:szCs w:val="28"/>
          <w:rtl/>
          <w:lang w:val="de-DE" w:bidi="fa-IR"/>
        </w:rPr>
        <w:t>ی</w:t>
      </w:r>
      <w:r w:rsidR="0018323A" w:rsidRPr="00D0342E">
        <w:rPr>
          <w:rFonts w:cs="B Mitra"/>
          <w:b/>
          <w:bCs/>
          <w:sz w:val="28"/>
          <w:szCs w:val="28"/>
          <w:rtl/>
          <w:lang w:val="de-DE" w:bidi="fa-IR"/>
        </w:rPr>
        <w:t xml:space="preserve"> </w:t>
      </w:r>
      <w:r w:rsidR="00865260" w:rsidRPr="00D0342E">
        <w:rPr>
          <w:rFonts w:cs="B Mitra" w:hint="cs"/>
          <w:b/>
          <w:bCs/>
          <w:sz w:val="28"/>
          <w:szCs w:val="28"/>
          <w:rtl/>
          <w:lang w:val="de-DE" w:bidi="fa-IR"/>
        </w:rPr>
        <w:t>خراسانی</w:t>
      </w:r>
      <w:r w:rsidR="0018323A" w:rsidRPr="00D0342E">
        <w:rPr>
          <w:rFonts w:cs="B Mitra" w:hint="cs"/>
          <w:b/>
          <w:bCs/>
          <w:sz w:val="28"/>
          <w:szCs w:val="28"/>
          <w:rtl/>
          <w:lang w:val="de-DE" w:bidi="fa-IR"/>
        </w:rPr>
        <w:t xml:space="preserve"> عرفان ایرانی</w:t>
      </w:r>
      <w:r w:rsidR="00865260" w:rsidRPr="00D0342E">
        <w:rPr>
          <w:rFonts w:cs="B Mitra" w:hint="cs"/>
          <w:b/>
          <w:bCs/>
          <w:sz w:val="28"/>
          <w:szCs w:val="28"/>
          <w:rtl/>
          <w:lang w:val="de-DE" w:bidi="fa-IR"/>
        </w:rPr>
        <w:t xml:space="preserve"> ایده‌هایی درباره تأثیر بودیسم</w:t>
      </w:r>
      <w:r w:rsidR="006B21E1" w:rsidRPr="00D0342E">
        <w:rPr>
          <w:rFonts w:cs="B Mitra" w:hint="cs"/>
          <w:b/>
          <w:bCs/>
          <w:sz w:val="28"/>
          <w:szCs w:val="28"/>
          <w:rtl/>
          <w:lang w:val="de-DE" w:bidi="fa-IR"/>
        </w:rPr>
        <w:t xml:space="preserve"> مطرح شده است. چرا به تأثیر عرفان یهودی توجه چندانی نشده است؟ در مقدم</w:t>
      </w:r>
      <w:r w:rsidR="000D1B45" w:rsidRPr="00D0342E">
        <w:rPr>
          <w:rFonts w:cs="B Mitra" w:hint="cs"/>
          <w:b/>
          <w:bCs/>
          <w:sz w:val="28"/>
          <w:szCs w:val="28"/>
          <w:rtl/>
          <w:lang w:val="de-DE" w:bidi="fa-IR"/>
        </w:rPr>
        <w:t>ه‌ی</w:t>
      </w:r>
      <w:r w:rsidR="006B21E1" w:rsidRPr="00D0342E">
        <w:rPr>
          <w:rFonts w:cs="B Mitra" w:hint="cs"/>
          <w:b/>
          <w:bCs/>
          <w:sz w:val="28"/>
          <w:szCs w:val="28"/>
          <w:rtl/>
          <w:lang w:val="de-DE" w:bidi="fa-IR"/>
        </w:rPr>
        <w:t xml:space="preserve"> کتاب نوشته‌اید: «</w:t>
      </w:r>
      <w:r w:rsidR="006B21E1" w:rsidRPr="00D0342E">
        <w:rPr>
          <w:rFonts w:asciiTheme="minorBidi" w:hAnsiTheme="minorBidi" w:cs="B Mitra" w:hint="cs"/>
          <w:b/>
          <w:bCs/>
          <w:color w:val="000000" w:themeColor="text1"/>
          <w:sz w:val="28"/>
          <w:szCs w:val="28"/>
          <w:rtl/>
          <w:lang w:bidi="fa-IR"/>
        </w:rPr>
        <w:t>فرهنگ ما برای گذار به جامعه ای سکولار و دمکراتیک نیاز دارد  به شکستن تابوهای بیگانه انگاری و برنتافتن غیریت در هم</w:t>
      </w:r>
      <w:r w:rsidR="000D1B45" w:rsidRPr="00D0342E">
        <w:rPr>
          <w:rFonts w:asciiTheme="minorBidi" w:hAnsiTheme="minorBidi" w:cs="B Mitra" w:hint="cs"/>
          <w:b/>
          <w:bCs/>
          <w:color w:val="000000" w:themeColor="text1"/>
          <w:sz w:val="28"/>
          <w:szCs w:val="28"/>
          <w:rtl/>
          <w:lang w:bidi="fa-IR"/>
        </w:rPr>
        <w:t>ه‌ی</w:t>
      </w:r>
      <w:r w:rsidR="006B21E1" w:rsidRPr="00D0342E">
        <w:rPr>
          <w:rFonts w:asciiTheme="minorBidi" w:hAnsiTheme="minorBidi" w:cs="B Mitra" w:hint="cs"/>
          <w:b/>
          <w:bCs/>
          <w:color w:val="000000" w:themeColor="text1"/>
          <w:sz w:val="28"/>
          <w:szCs w:val="28"/>
          <w:rtl/>
          <w:lang w:bidi="fa-IR"/>
        </w:rPr>
        <w:t xml:space="preserve"> قلمروها از جمله پژوهش. در این زمینه، رفتار دیرین</w:t>
      </w:r>
      <w:r w:rsidR="000D1B45" w:rsidRPr="00D0342E">
        <w:rPr>
          <w:rFonts w:asciiTheme="minorBidi" w:hAnsiTheme="minorBidi" w:cs="B Mitra" w:hint="cs"/>
          <w:b/>
          <w:bCs/>
          <w:color w:val="000000" w:themeColor="text1"/>
          <w:sz w:val="28"/>
          <w:szCs w:val="28"/>
          <w:rtl/>
          <w:lang w:bidi="fa-IR"/>
        </w:rPr>
        <w:t>ه‌ی</w:t>
      </w:r>
      <w:r w:rsidR="006B21E1" w:rsidRPr="00D0342E">
        <w:rPr>
          <w:rFonts w:asciiTheme="minorBidi" w:hAnsiTheme="minorBidi" w:cs="B Mitra" w:hint="cs"/>
          <w:b/>
          <w:bCs/>
          <w:color w:val="000000" w:themeColor="text1"/>
          <w:sz w:val="28"/>
          <w:szCs w:val="28"/>
          <w:rtl/>
          <w:lang w:bidi="fa-IR"/>
        </w:rPr>
        <w:t xml:space="preserve"> </w:t>
      </w:r>
      <w:r w:rsidR="006B21E1" w:rsidRPr="00D0342E">
        <w:rPr>
          <w:rFonts w:asciiTheme="minorBidi" w:hAnsiTheme="minorBidi" w:cs="B Mitra" w:hint="cs"/>
          <w:b/>
          <w:bCs/>
          <w:color w:val="000000" w:themeColor="text1"/>
          <w:sz w:val="28"/>
          <w:szCs w:val="28"/>
          <w:rtl/>
          <w:lang w:bidi="fa-IR"/>
        </w:rPr>
        <w:lastRenderedPageBreak/>
        <w:t>چشم پوشیدن بر منابع یهودی عرفان، حکمت و فلسفه یکی از تابوهای تحقیقی است که به صحت و صداقت متون تحقیقی آسیب جدی زده، آنها را از استانداردهای پژوهش جهانی دور می سازد.» لطفا در این باره بیشتر توضیح دهید؟</w:t>
      </w:r>
      <w:r w:rsidR="00705361" w:rsidRPr="00D0342E">
        <w:rPr>
          <w:rFonts w:asciiTheme="minorBidi" w:hAnsiTheme="minorBidi" w:cs="B Mitra" w:hint="cs"/>
          <w:b/>
          <w:bCs/>
          <w:color w:val="000000" w:themeColor="text1"/>
          <w:sz w:val="28"/>
          <w:szCs w:val="28"/>
          <w:rtl/>
          <w:lang w:bidi="fa-IR"/>
        </w:rPr>
        <w:t xml:space="preserve"> </w:t>
      </w:r>
    </w:p>
    <w:p w14:paraId="1DA9E9AA" w14:textId="77777777" w:rsidR="00705361" w:rsidRPr="00D0342E" w:rsidRDefault="00705361" w:rsidP="00D0342E">
      <w:pPr>
        <w:bidi/>
        <w:spacing w:line="276" w:lineRule="auto"/>
        <w:jc w:val="both"/>
        <w:rPr>
          <w:rFonts w:asciiTheme="minorBidi" w:hAnsiTheme="minorBidi" w:cs="B Mitra"/>
          <w:b/>
          <w:bCs/>
          <w:color w:val="000000" w:themeColor="text1"/>
          <w:sz w:val="28"/>
          <w:szCs w:val="28"/>
          <w:rtl/>
          <w:lang w:bidi="fa-IR"/>
        </w:rPr>
      </w:pPr>
    </w:p>
    <w:p w14:paraId="58D675C9" w14:textId="77777777" w:rsidR="00D0342E" w:rsidRDefault="00705361"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من از حدود دوازده سالگی شروع به خواندن تاریخ و فلسفه و عرفان کردم. دو تاریخ نگار مهم اندیشه، ویل دورانت و برتراند راسل </w:t>
      </w:r>
      <w:r w:rsidR="00D0342E">
        <w:rPr>
          <w:rFonts w:asciiTheme="minorBidi" w:hAnsiTheme="minorBidi" w:cs="B Mitra" w:hint="cs"/>
          <w:color w:val="000000" w:themeColor="text1"/>
          <w:sz w:val="28"/>
          <w:szCs w:val="28"/>
          <w:rtl/>
          <w:lang w:bidi="fa-IR"/>
        </w:rPr>
        <w:t xml:space="preserve">در ده ها جلد آثار خود </w:t>
      </w:r>
      <w:r w:rsidRPr="00D0342E">
        <w:rPr>
          <w:rFonts w:asciiTheme="minorBidi" w:hAnsiTheme="minorBidi" w:cs="B Mitra" w:hint="cs"/>
          <w:color w:val="000000" w:themeColor="text1"/>
          <w:sz w:val="28"/>
          <w:szCs w:val="28"/>
          <w:rtl/>
          <w:lang w:bidi="fa-IR"/>
        </w:rPr>
        <w:t xml:space="preserve">به تاثیر یهودیان بر فرهنگ جهانی در </w:t>
      </w:r>
      <w:r w:rsidR="00543D9C" w:rsidRPr="00D0342E">
        <w:rPr>
          <w:rFonts w:asciiTheme="minorBidi" w:hAnsiTheme="minorBidi" w:cs="B Mitra" w:hint="cs"/>
          <w:color w:val="000000" w:themeColor="text1"/>
          <w:sz w:val="28"/>
          <w:szCs w:val="28"/>
          <w:rtl/>
          <w:lang w:bidi="fa-IR"/>
        </w:rPr>
        <w:t xml:space="preserve">مناطق و </w:t>
      </w:r>
      <w:r w:rsidRPr="00D0342E">
        <w:rPr>
          <w:rFonts w:asciiTheme="minorBidi" w:hAnsiTheme="minorBidi" w:cs="B Mitra" w:hint="cs"/>
          <w:color w:val="000000" w:themeColor="text1"/>
          <w:sz w:val="28"/>
          <w:szCs w:val="28"/>
          <w:rtl/>
          <w:lang w:bidi="fa-IR"/>
        </w:rPr>
        <w:t xml:space="preserve">ادوار گوناگون پرداخته بودند </w:t>
      </w:r>
      <w:r w:rsidR="005D186B"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 xml:space="preserve">و چقدر من احساس دین می کنم به مترجمانی که آثار تمدن غرب را در ایران رواج دادند. من در آن نوشته ها چهره ای از </w:t>
      </w:r>
      <w:r w:rsidR="00D0342E">
        <w:rPr>
          <w:rFonts w:asciiTheme="minorBidi" w:hAnsiTheme="minorBidi"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یهودی</w:t>
      </w:r>
      <w:r w:rsidR="00D0342E">
        <w:rPr>
          <w:rFonts w:asciiTheme="minorBidi" w:hAnsiTheme="minorBidi" w:cs="Times New Roman" w:hint="cs"/>
          <w:color w:val="000000" w:themeColor="text1"/>
          <w:sz w:val="28"/>
          <w:szCs w:val="28"/>
          <w:rtl/>
          <w:lang w:bidi="fa-IR"/>
        </w:rPr>
        <w:t>" را</w:t>
      </w:r>
      <w:r w:rsidRPr="00D0342E">
        <w:rPr>
          <w:rFonts w:asciiTheme="minorBidi" w:hAnsiTheme="minorBidi" w:cs="B Mitra" w:hint="cs"/>
          <w:color w:val="000000" w:themeColor="text1"/>
          <w:sz w:val="28"/>
          <w:szCs w:val="28"/>
          <w:rtl/>
          <w:lang w:bidi="fa-IR"/>
        </w:rPr>
        <w:t xml:space="preserve"> دیدم که در ایران گونه ای دیگر تصویر می شد. روایت های مربوط به یهودیان در تاریخ اسلام پر از اتهام و تحقیر بود. گویی یهودیان هیچ اندیش</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درخوری نداشته اند و کتاب هایشان نیز همه تحریف شده بوده و کلم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معادل اراجیف هم، </w:t>
      </w:r>
      <w:r w:rsidR="00543D9C" w:rsidRPr="00D0342E">
        <w:rPr>
          <w:rFonts w:asciiTheme="minorBidi" w:hAnsiTheme="minorBidi"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اسرائیلیات</w:t>
      </w:r>
      <w:r w:rsidR="00543D9C" w:rsidRPr="00D0342E">
        <w:rPr>
          <w:rFonts w:asciiTheme="minorBidi" w:hAnsiTheme="minorBidi" w:cs="Times New Roman"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بود. می دیدم که در آثار تحلیلگران عرفان از هانری کوربن و نیکلسون بگیرید تا </w:t>
      </w:r>
      <w:r w:rsidR="00543D9C" w:rsidRPr="00D0342E">
        <w:rPr>
          <w:rFonts w:asciiTheme="minorBidi" w:hAnsiTheme="minorBidi" w:cs="B Mitra" w:hint="cs"/>
          <w:color w:val="000000" w:themeColor="text1"/>
          <w:sz w:val="28"/>
          <w:szCs w:val="28"/>
          <w:rtl/>
          <w:lang w:bidi="fa-IR"/>
        </w:rPr>
        <w:t xml:space="preserve">فروزانفر، </w:t>
      </w:r>
      <w:r w:rsidRPr="00D0342E">
        <w:rPr>
          <w:rFonts w:asciiTheme="minorBidi" w:hAnsiTheme="minorBidi" w:cs="B Mitra" w:hint="cs"/>
          <w:color w:val="000000" w:themeColor="text1"/>
          <w:sz w:val="28"/>
          <w:szCs w:val="28"/>
          <w:rtl/>
          <w:lang w:bidi="fa-IR"/>
        </w:rPr>
        <w:t>زرین کوب و همایی</w:t>
      </w:r>
      <w:r w:rsid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دیدگاه های یهودی که دو هزاره پیش از اسلام در منطقه حضور نیرومند داشته اند و سرشاخ</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ادیان ابراهیمی بوده اند، بررسی نمی شدند و فقط تاثیر مسیحیت و مانویت و گنوسی ها بر عرفان ایرانی مورد بحث بود. اشاره های تحقیر آمیز مکرر در اشعار مثنوی مولوی به یهودیان، علامت سوال بزرگی در ذهن من بود که چگونه عارفی با این شهرت وارستگی، کلیشه ها و تهمت های یهودی ستیزان</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صلیبیون را تکرار می کند. </w:t>
      </w:r>
    </w:p>
    <w:p w14:paraId="7001D6EF" w14:textId="367192BC" w:rsidR="00705361" w:rsidRPr="00D0342E" w:rsidRDefault="00705361"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من این شانس را داشتم که تا شانزده سالگی </w:t>
      </w:r>
      <w:r w:rsidR="00543D9C" w:rsidRPr="00D0342E">
        <w:rPr>
          <w:rFonts w:asciiTheme="minorBidi" w:hAnsiTheme="minorBidi" w:cs="B Mitra" w:hint="cs"/>
          <w:color w:val="000000" w:themeColor="text1"/>
          <w:sz w:val="28"/>
          <w:szCs w:val="28"/>
          <w:rtl/>
          <w:lang w:bidi="fa-IR"/>
        </w:rPr>
        <w:t>مجموعه های ویل دورانت و راسل و دیگران</w:t>
      </w:r>
      <w:r w:rsidRPr="00D0342E">
        <w:rPr>
          <w:rFonts w:asciiTheme="minorBidi" w:hAnsiTheme="minorBidi" w:cs="B Mitra" w:hint="cs"/>
          <w:color w:val="000000" w:themeColor="text1"/>
          <w:sz w:val="28"/>
          <w:szCs w:val="28"/>
          <w:rtl/>
          <w:lang w:bidi="fa-IR"/>
        </w:rPr>
        <w:t xml:space="preserve"> را خوانده بودم. در آن زمان راو داوید شوفط پس از تحصیل الهیات و فلسف</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یهود به ایران </w:t>
      </w:r>
      <w:r w:rsidR="005D186B" w:rsidRPr="00D0342E">
        <w:rPr>
          <w:rFonts w:asciiTheme="minorBidi" w:hAnsiTheme="minorBidi" w:cs="B Mitra" w:hint="cs"/>
          <w:color w:val="000000" w:themeColor="text1"/>
          <w:sz w:val="28"/>
          <w:szCs w:val="28"/>
          <w:rtl/>
          <w:lang w:bidi="fa-IR"/>
        </w:rPr>
        <w:t>برگشت</w:t>
      </w:r>
      <w:r w:rsidRPr="00D0342E">
        <w:rPr>
          <w:rFonts w:asciiTheme="minorBidi" w:hAnsiTheme="minorBidi" w:cs="B Mitra" w:hint="cs"/>
          <w:color w:val="000000" w:themeColor="text1"/>
          <w:sz w:val="28"/>
          <w:szCs w:val="28"/>
          <w:rtl/>
          <w:lang w:bidi="fa-IR"/>
        </w:rPr>
        <w:t xml:space="preserve"> و هوای تازه ای برای فهم تاریخ و اندیشه های یهود پدید آورد. در این فضا نشری</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فرهنگ یهود در سازمان دانشجویان یهود ایران پایه گذاشته شد که اتفاقا اولین ترجم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من </w:t>
      </w:r>
      <w:r w:rsidR="00543D9C" w:rsidRPr="00D0342E">
        <w:rPr>
          <w:rFonts w:asciiTheme="minorBidi" w:hAnsiTheme="minorBidi" w:cs="B Mitra" w:hint="cs"/>
          <w:color w:val="000000" w:themeColor="text1"/>
          <w:sz w:val="28"/>
          <w:szCs w:val="28"/>
          <w:rtl/>
          <w:lang w:bidi="fa-IR"/>
        </w:rPr>
        <w:t xml:space="preserve">از زبان فرانسه که مقاله ای تاریخی بود، </w:t>
      </w:r>
      <w:r w:rsidR="005D186B" w:rsidRPr="00D0342E">
        <w:rPr>
          <w:rFonts w:asciiTheme="minorBidi" w:hAnsiTheme="minorBidi" w:cs="B Mitra" w:hint="cs"/>
          <w:color w:val="000000" w:themeColor="text1"/>
          <w:sz w:val="28"/>
          <w:szCs w:val="28"/>
          <w:rtl/>
          <w:lang w:bidi="fa-IR"/>
        </w:rPr>
        <w:t>در</w:t>
      </w:r>
      <w:r w:rsidRPr="00D0342E">
        <w:rPr>
          <w:rFonts w:asciiTheme="minorBidi" w:hAnsiTheme="minorBidi" w:cs="B Mitra" w:hint="cs"/>
          <w:color w:val="000000" w:themeColor="text1"/>
          <w:sz w:val="28"/>
          <w:szCs w:val="28"/>
          <w:rtl/>
          <w:lang w:bidi="fa-IR"/>
        </w:rPr>
        <w:t xml:space="preserve"> شانزده سال</w:t>
      </w:r>
      <w:r w:rsidR="005D186B" w:rsidRPr="00D0342E">
        <w:rPr>
          <w:rFonts w:asciiTheme="minorBidi" w:hAnsiTheme="minorBidi" w:cs="B Mitra" w:hint="cs"/>
          <w:color w:val="000000" w:themeColor="text1"/>
          <w:sz w:val="28"/>
          <w:szCs w:val="28"/>
          <w:rtl/>
          <w:lang w:bidi="fa-IR"/>
        </w:rPr>
        <w:t>گی</w:t>
      </w:r>
      <w:r w:rsidRPr="00D0342E">
        <w:rPr>
          <w:rFonts w:asciiTheme="minorBidi" w:hAnsiTheme="minorBidi" w:cs="B Mitra" w:hint="cs"/>
          <w:color w:val="000000" w:themeColor="text1"/>
          <w:sz w:val="28"/>
          <w:szCs w:val="28"/>
          <w:rtl/>
          <w:lang w:bidi="fa-IR"/>
        </w:rPr>
        <w:t xml:space="preserve"> در آن منتشر شد. در سال های اول و دوم دانشگاه</w:t>
      </w:r>
      <w:r w:rsidR="00543D9C"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آشنایی با دانشجویان معتقد مسلمان و گفتگو با آنها بیشتر مرا نسبت به تبلیغات سوء و هدفمند نسبت به یهودیان و دیدگاه های </w:t>
      </w:r>
      <w:r w:rsidR="00543D9C" w:rsidRPr="00D0342E">
        <w:rPr>
          <w:rFonts w:asciiTheme="minorBidi" w:hAnsiTheme="minorBidi" w:cs="B Mitra" w:hint="cs"/>
          <w:color w:val="000000" w:themeColor="text1"/>
          <w:sz w:val="28"/>
          <w:szCs w:val="28"/>
          <w:rtl/>
          <w:lang w:bidi="fa-IR"/>
        </w:rPr>
        <w:t xml:space="preserve">مخدوش </w:t>
      </w:r>
      <w:r w:rsidR="005D186B" w:rsidRPr="00D0342E">
        <w:rPr>
          <w:rFonts w:asciiTheme="minorBidi" w:hAnsiTheme="minorBidi" w:cs="B Mitra" w:hint="cs"/>
          <w:color w:val="000000" w:themeColor="text1"/>
          <w:sz w:val="28"/>
          <w:szCs w:val="28"/>
          <w:rtl/>
          <w:lang w:bidi="fa-IR"/>
        </w:rPr>
        <w:t>ولی رایج،</w:t>
      </w:r>
      <w:r w:rsidRPr="00D0342E">
        <w:rPr>
          <w:rFonts w:asciiTheme="minorBidi" w:hAnsiTheme="minorBidi" w:cs="B Mitra" w:hint="cs"/>
          <w:color w:val="000000" w:themeColor="text1"/>
          <w:sz w:val="28"/>
          <w:szCs w:val="28"/>
          <w:rtl/>
          <w:lang w:bidi="fa-IR"/>
        </w:rPr>
        <w:t xml:space="preserve"> حساس کرد.  آنها حتی لحظه ای به فکرشان نمی رسید که مستقل و با منابع دست اول در مورد یهودیان فکر کنند.  </w:t>
      </w:r>
      <w:r w:rsidR="00D0342E" w:rsidRPr="00D0342E">
        <w:rPr>
          <w:rFonts w:asciiTheme="minorBidi" w:hAnsiTheme="minorBidi" w:cs="B Mitra" w:hint="cs"/>
          <w:color w:val="000000" w:themeColor="text1"/>
          <w:sz w:val="28"/>
          <w:szCs w:val="28"/>
          <w:rtl/>
          <w:lang w:bidi="fa-IR"/>
        </w:rPr>
        <w:t xml:space="preserve">از سوی دیگر از آنجا که یهودیان به تبلیغ دین خود نمی پردازند و اصولا دین آنها مانند اسلام و مسیحیت دین جهانگشایی نبوده، دستکم در ایران و به زبان فارسی </w:t>
      </w:r>
      <w:r w:rsidR="00D0342E" w:rsidRPr="00D0342E">
        <w:rPr>
          <w:rFonts w:ascii="Times New Roman" w:hAnsi="Times New Roman" w:cs="Times New Roman" w:hint="cs"/>
          <w:color w:val="000000" w:themeColor="text1"/>
          <w:sz w:val="28"/>
          <w:szCs w:val="28"/>
          <w:rtl/>
          <w:lang w:bidi="fa-IR"/>
        </w:rPr>
        <w:t>–</w:t>
      </w:r>
      <w:r w:rsidR="00D0342E" w:rsidRPr="00D0342E">
        <w:rPr>
          <w:rFonts w:asciiTheme="minorBidi" w:hAnsiTheme="minorBidi" w:cs="B Mitra" w:hint="cs"/>
          <w:color w:val="000000" w:themeColor="text1"/>
          <w:sz w:val="28"/>
          <w:szCs w:val="28"/>
          <w:rtl/>
          <w:lang w:bidi="fa-IR"/>
        </w:rPr>
        <w:t xml:space="preserve"> هیچ نوشته ای در رد خرافه های رایج درمورد یهودیان وجود نداشت و روز به روز بر شمار کتاب های مسموم در این زمینه افزوده می شد. </w:t>
      </w:r>
    </w:p>
    <w:p w14:paraId="2F04A0C2" w14:textId="09D6A3D7" w:rsidR="00D0342E" w:rsidRPr="00D0342E" w:rsidRDefault="00705361"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 xml:space="preserve">قصدم سخن گفتن از خودم نیست، بلکه این ها گوشه ای از تاریخ فردی من در جریان یک تاریخ جمعی است که تا حدی هم بیانگر ضرورت نوشتن کتاب </w:t>
      </w:r>
      <w:r w:rsidR="00D0342E">
        <w:rPr>
          <w:rFonts w:asciiTheme="minorBidi" w:hAnsiTheme="minorBidi" w:cs="B Mitra" w:hint="cs"/>
          <w:color w:val="000000" w:themeColor="text1"/>
          <w:sz w:val="28"/>
          <w:szCs w:val="28"/>
          <w:rtl/>
          <w:lang w:bidi="fa-IR"/>
        </w:rPr>
        <w:t>انسان ْخدایی</w:t>
      </w:r>
      <w:r w:rsidRPr="00D0342E">
        <w:rPr>
          <w:rFonts w:asciiTheme="minorBidi" w:hAnsiTheme="minorBidi" w:cs="B Mitra" w:hint="cs"/>
          <w:color w:val="000000" w:themeColor="text1"/>
          <w:sz w:val="28"/>
          <w:szCs w:val="28"/>
          <w:rtl/>
          <w:lang w:bidi="fa-IR"/>
        </w:rPr>
        <w:t xml:space="preserve"> یا فناجویی است.  در ایران </w:t>
      </w:r>
      <w:r w:rsidR="00D0342E" w:rsidRPr="00D0342E">
        <w:rPr>
          <w:rFonts w:asciiTheme="minorBidi" w:hAnsiTheme="minorBidi" w:cs="B Mitra" w:hint="cs"/>
          <w:color w:val="000000" w:themeColor="text1"/>
          <w:sz w:val="28"/>
          <w:szCs w:val="28"/>
          <w:rtl/>
          <w:lang w:bidi="fa-IR"/>
        </w:rPr>
        <w:t>پس از انقلاب اسلامی</w:t>
      </w:r>
      <w:r w:rsidRPr="00D0342E">
        <w:rPr>
          <w:rFonts w:asciiTheme="minorBidi" w:hAnsiTheme="minorBidi" w:cs="B Mitra" w:hint="cs"/>
          <w:color w:val="000000" w:themeColor="text1"/>
          <w:sz w:val="28"/>
          <w:szCs w:val="28"/>
          <w:rtl/>
          <w:lang w:bidi="fa-IR"/>
        </w:rPr>
        <w:t xml:space="preserve"> بارها در دفاع از یهودیان در برابر سخنرانی های زهرآگین و یهودی ستیزی که از تریبون های رسمی بیان می شد، نوشته هایی منتشر کردم.  در سال ۲۰۰۰ کتاب </w:t>
      </w:r>
      <w:r w:rsidRPr="00D0342E">
        <w:rPr>
          <w:rFonts w:asciiTheme="minorBidi" w:hAnsiTheme="minorBidi" w:cs="B Mitra" w:hint="cs"/>
          <w:i/>
          <w:iCs/>
          <w:color w:val="000000" w:themeColor="text1"/>
          <w:sz w:val="28"/>
          <w:szCs w:val="28"/>
          <w:rtl/>
          <w:lang w:bidi="fa-IR"/>
        </w:rPr>
        <w:t>نیایشگاه در تاریخ و فلسف</w:t>
      </w:r>
      <w:r w:rsidR="000D1B45" w:rsidRPr="00D0342E">
        <w:rPr>
          <w:rFonts w:asciiTheme="minorBidi" w:hAnsiTheme="minorBidi" w:cs="B Mitra" w:hint="cs"/>
          <w:i/>
          <w:iCs/>
          <w:color w:val="000000" w:themeColor="text1"/>
          <w:sz w:val="28"/>
          <w:szCs w:val="28"/>
          <w:rtl/>
          <w:lang w:bidi="fa-IR"/>
        </w:rPr>
        <w:t>ه‌ی</w:t>
      </w:r>
      <w:r w:rsidRPr="00D0342E">
        <w:rPr>
          <w:rFonts w:asciiTheme="minorBidi" w:hAnsiTheme="minorBidi" w:cs="B Mitra" w:hint="cs"/>
          <w:i/>
          <w:iCs/>
          <w:color w:val="000000" w:themeColor="text1"/>
          <w:sz w:val="28"/>
          <w:szCs w:val="28"/>
          <w:rtl/>
          <w:lang w:bidi="fa-IR"/>
        </w:rPr>
        <w:t xml:space="preserve"> یهود </w:t>
      </w:r>
      <w:r w:rsidRPr="00D0342E">
        <w:rPr>
          <w:rFonts w:asciiTheme="minorBidi" w:hAnsiTheme="minorBidi" w:cs="B Mitra" w:hint="cs"/>
          <w:color w:val="000000" w:themeColor="text1"/>
          <w:sz w:val="28"/>
          <w:szCs w:val="28"/>
          <w:rtl/>
          <w:lang w:bidi="fa-IR"/>
        </w:rPr>
        <w:t xml:space="preserve">را پس از پنج سال کار و </w:t>
      </w:r>
      <w:r w:rsidR="00543D9C" w:rsidRPr="00D0342E">
        <w:rPr>
          <w:rFonts w:asciiTheme="minorBidi" w:hAnsiTheme="minorBidi" w:cs="B Mitra" w:hint="cs"/>
          <w:color w:val="000000" w:themeColor="text1"/>
          <w:sz w:val="28"/>
          <w:szCs w:val="28"/>
          <w:rtl/>
          <w:lang w:bidi="fa-IR"/>
        </w:rPr>
        <w:t>سه</w:t>
      </w:r>
      <w:r w:rsidRPr="00D0342E">
        <w:rPr>
          <w:rFonts w:asciiTheme="minorBidi" w:hAnsiTheme="minorBidi" w:cs="B Mitra" w:hint="cs"/>
          <w:color w:val="000000" w:themeColor="text1"/>
          <w:sz w:val="28"/>
          <w:szCs w:val="28"/>
          <w:rtl/>
          <w:lang w:bidi="fa-IR"/>
        </w:rPr>
        <w:t xml:space="preserve"> بار ردشدن توسط وزارت ارشاد </w:t>
      </w:r>
      <w:r w:rsidR="00543D9C" w:rsidRPr="00D0342E">
        <w:rPr>
          <w:rFonts w:asciiTheme="minorBidi" w:hAnsiTheme="minorBidi" w:cs="B Mitra" w:hint="cs"/>
          <w:color w:val="000000" w:themeColor="text1"/>
          <w:sz w:val="28"/>
          <w:szCs w:val="28"/>
          <w:rtl/>
          <w:lang w:bidi="fa-IR"/>
        </w:rPr>
        <w:t xml:space="preserve">اسلامی </w:t>
      </w:r>
      <w:r w:rsidRPr="00D0342E">
        <w:rPr>
          <w:rFonts w:asciiTheme="minorBidi" w:hAnsiTheme="minorBidi" w:cs="B Mitra" w:hint="cs"/>
          <w:color w:val="000000" w:themeColor="text1"/>
          <w:sz w:val="28"/>
          <w:szCs w:val="28"/>
          <w:rtl/>
          <w:lang w:bidi="fa-IR"/>
        </w:rPr>
        <w:t xml:space="preserve">منتشر کردم که بسیار مورد استقبال قرار گرفت، تابوی بزرگی را شکست و خوشحالم که پژوهشگران جوان و تیزهوش ما آنرا جزو منابع تحقیقات خود آورده </w:t>
      </w:r>
      <w:r w:rsidR="00D0342E">
        <w:rPr>
          <w:rFonts w:asciiTheme="minorBidi" w:hAnsiTheme="minorBidi" w:cs="B Mitra" w:hint="cs"/>
          <w:color w:val="000000" w:themeColor="text1"/>
          <w:sz w:val="28"/>
          <w:szCs w:val="28"/>
          <w:rtl/>
          <w:lang w:bidi="fa-IR"/>
        </w:rPr>
        <w:t xml:space="preserve">و بن مایه هایی از این کتاب را در تحقیقات خود پی گرفته </w:t>
      </w:r>
      <w:r w:rsidRPr="00D0342E">
        <w:rPr>
          <w:rFonts w:asciiTheme="minorBidi" w:hAnsiTheme="minorBidi" w:cs="B Mitra" w:hint="cs"/>
          <w:color w:val="000000" w:themeColor="text1"/>
          <w:sz w:val="28"/>
          <w:szCs w:val="28"/>
          <w:rtl/>
          <w:lang w:bidi="fa-IR"/>
        </w:rPr>
        <w:t>اند.</w:t>
      </w:r>
    </w:p>
    <w:p w14:paraId="5AE44709" w14:textId="0FC3F84D" w:rsidR="00705361" w:rsidRPr="00D0342E" w:rsidRDefault="00D0342E"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باید بیفزایم که در دههء اخیر،</w:t>
      </w:r>
      <w:r w:rsidR="000B1B4C" w:rsidRPr="00D0342E">
        <w:rPr>
          <w:rFonts w:asciiTheme="minorBidi" w:hAnsiTheme="minorBidi" w:cs="B Mitra" w:hint="cs"/>
          <w:color w:val="000000" w:themeColor="text1"/>
          <w:sz w:val="28"/>
          <w:szCs w:val="28"/>
          <w:rtl/>
          <w:lang w:bidi="fa-IR"/>
        </w:rPr>
        <w:t xml:space="preserve"> تلاش فرهنگی جریان نواندیش دینی </w:t>
      </w:r>
      <w:r w:rsidRPr="00D0342E">
        <w:rPr>
          <w:rFonts w:asciiTheme="minorBidi" w:hAnsiTheme="minorBidi" w:cs="B Mitra" w:hint="cs"/>
          <w:color w:val="000000" w:themeColor="text1"/>
          <w:sz w:val="28"/>
          <w:szCs w:val="28"/>
          <w:rtl/>
          <w:lang w:bidi="fa-IR"/>
        </w:rPr>
        <w:t>که به اصول سکولاریزم و تفکیک دین از حکومت و اصلاح فرهنگ و تفکر ناشی از آن معتقدند</w:t>
      </w:r>
      <w:r>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w:t>
      </w:r>
      <w:r>
        <w:rPr>
          <w:rFonts w:asciiTheme="minorBidi" w:hAnsiTheme="minorBidi" w:cs="B Mitra" w:hint="cs"/>
          <w:color w:val="000000" w:themeColor="text1"/>
          <w:sz w:val="28"/>
          <w:szCs w:val="28"/>
          <w:rtl/>
          <w:lang w:bidi="fa-IR"/>
        </w:rPr>
        <w:t>در</w:t>
      </w:r>
      <w:r w:rsidR="000B1B4C" w:rsidRPr="00D0342E">
        <w:rPr>
          <w:rFonts w:asciiTheme="minorBidi" w:hAnsiTheme="minorBidi" w:cs="B Mitra" w:hint="cs"/>
          <w:color w:val="000000" w:themeColor="text1"/>
          <w:sz w:val="28"/>
          <w:szCs w:val="28"/>
          <w:rtl/>
          <w:lang w:bidi="fa-IR"/>
        </w:rPr>
        <w:t xml:space="preserve"> </w:t>
      </w:r>
      <w:r>
        <w:rPr>
          <w:rFonts w:asciiTheme="minorBidi" w:hAnsiTheme="minorBidi" w:cs="B Mitra" w:hint="cs"/>
          <w:color w:val="000000" w:themeColor="text1"/>
          <w:sz w:val="28"/>
          <w:szCs w:val="28"/>
          <w:rtl/>
          <w:lang w:bidi="fa-IR"/>
        </w:rPr>
        <w:t>د</w:t>
      </w:r>
      <w:r w:rsidR="000B1B4C" w:rsidRPr="00D0342E">
        <w:rPr>
          <w:rFonts w:asciiTheme="minorBidi" w:hAnsiTheme="minorBidi" w:cs="B Mitra" w:hint="cs"/>
          <w:color w:val="000000" w:themeColor="text1"/>
          <w:sz w:val="28"/>
          <w:szCs w:val="28"/>
          <w:rtl/>
          <w:lang w:bidi="fa-IR"/>
        </w:rPr>
        <w:t xml:space="preserve">فع این تابوها امیدبخش </w:t>
      </w:r>
      <w:r w:rsidRPr="00D0342E">
        <w:rPr>
          <w:rFonts w:asciiTheme="minorBidi" w:hAnsiTheme="minorBidi" w:cs="B Mitra" w:hint="cs"/>
          <w:color w:val="000000" w:themeColor="text1"/>
          <w:sz w:val="28"/>
          <w:szCs w:val="28"/>
          <w:rtl/>
          <w:lang w:bidi="fa-IR"/>
        </w:rPr>
        <w:t xml:space="preserve">بوده </w:t>
      </w:r>
      <w:r w:rsidR="000B1B4C" w:rsidRPr="00D0342E">
        <w:rPr>
          <w:rFonts w:asciiTheme="minorBidi" w:hAnsiTheme="minorBidi" w:cs="B Mitra" w:hint="cs"/>
          <w:color w:val="000000" w:themeColor="text1"/>
          <w:sz w:val="28"/>
          <w:szCs w:val="28"/>
          <w:rtl/>
          <w:lang w:bidi="fa-IR"/>
        </w:rPr>
        <w:t>است.</w:t>
      </w:r>
    </w:p>
    <w:p w14:paraId="34593A69" w14:textId="4E05F77C" w:rsidR="00705361" w:rsidRPr="00D0342E" w:rsidRDefault="00705361"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lastRenderedPageBreak/>
        <w:t>من همان قدر از اجحاف فرهنگی به یهودیان خشمگین می شوم که از اجحافی که به فرهنگ ایران زمین رفته</w:t>
      </w:r>
      <w:r w:rsidR="005D186B" w:rsidRPr="00D0342E">
        <w:rPr>
          <w:rFonts w:asciiTheme="minorBidi" w:hAnsiTheme="minorBidi" w:cs="B Mitra" w:hint="cs"/>
          <w:color w:val="000000" w:themeColor="text1"/>
          <w:sz w:val="28"/>
          <w:szCs w:val="28"/>
          <w:rtl/>
          <w:lang w:bidi="fa-IR"/>
        </w:rPr>
        <w:t xml:space="preserve"> -</w:t>
      </w:r>
      <w:r w:rsidRPr="00D0342E">
        <w:rPr>
          <w:rFonts w:asciiTheme="minorBidi" w:hAnsiTheme="minorBidi" w:cs="B Mitra" w:hint="cs"/>
          <w:color w:val="000000" w:themeColor="text1"/>
          <w:sz w:val="28"/>
          <w:szCs w:val="28"/>
          <w:rtl/>
          <w:lang w:bidi="fa-IR"/>
        </w:rPr>
        <w:t xml:space="preserve"> که به قول شما </w:t>
      </w:r>
      <w:r w:rsidR="005D186B" w:rsidRPr="00D0342E">
        <w:rPr>
          <w:rFonts w:asciiTheme="minorBidi" w:hAnsiTheme="minorBidi" w:cs="B Mitra" w:hint="cs"/>
          <w:color w:val="000000" w:themeColor="text1"/>
          <w:sz w:val="28"/>
          <w:szCs w:val="28"/>
          <w:rtl/>
          <w:lang w:bidi="fa-IR"/>
        </w:rPr>
        <w:t>در ابتدای این گفتگو</w:t>
      </w:r>
      <w:r w:rsidRPr="00D0342E">
        <w:rPr>
          <w:rFonts w:asciiTheme="minorBidi" w:hAnsiTheme="minorBidi" w:cs="B Mitra" w:hint="cs"/>
          <w:color w:val="000000" w:themeColor="text1"/>
          <w:sz w:val="28"/>
          <w:szCs w:val="28"/>
          <w:rtl/>
          <w:lang w:bidi="fa-IR"/>
        </w:rPr>
        <w:t>، آمیزه ای پویا از فرهنگ ها بوده و هست</w:t>
      </w:r>
      <w:r w:rsidR="005D186B" w:rsidRPr="00D0342E">
        <w:rPr>
          <w:rFonts w:asciiTheme="minorBidi" w:hAnsiTheme="minorBidi" w:cs="B Mitra" w:hint="cs"/>
          <w:color w:val="000000" w:themeColor="text1"/>
          <w:sz w:val="28"/>
          <w:szCs w:val="28"/>
          <w:rtl/>
          <w:lang w:bidi="fa-IR"/>
        </w:rPr>
        <w:t>. بله،</w:t>
      </w:r>
      <w:r w:rsidRPr="00D0342E">
        <w:rPr>
          <w:rFonts w:asciiTheme="minorBidi" w:hAnsiTheme="minorBidi" w:cs="B Mitra" w:hint="cs"/>
          <w:color w:val="000000" w:themeColor="text1"/>
          <w:sz w:val="28"/>
          <w:szCs w:val="28"/>
          <w:rtl/>
          <w:lang w:bidi="fa-IR"/>
        </w:rPr>
        <w:t xml:space="preserve"> تابوی غیریت به پژوهش های ما لطم</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شدیدی زده است.  تا زمانی که سخن گفتن از یهودیان و افکار و فیلسوفان یهودی و متون یهودی تابوی تحقیقی </w:t>
      </w:r>
      <w:r w:rsidR="00543D9C" w:rsidRPr="00D0342E">
        <w:rPr>
          <w:rFonts w:asciiTheme="minorBidi" w:hAnsiTheme="minorBidi" w:cs="B Mitra" w:hint="cs"/>
          <w:color w:val="000000" w:themeColor="text1"/>
          <w:sz w:val="28"/>
          <w:szCs w:val="28"/>
          <w:rtl/>
          <w:lang w:bidi="fa-IR"/>
        </w:rPr>
        <w:t>بود</w:t>
      </w:r>
      <w:r w:rsidRPr="00D0342E">
        <w:rPr>
          <w:rFonts w:asciiTheme="minorBidi" w:hAnsiTheme="minorBidi" w:cs="B Mitra" w:hint="cs"/>
          <w:color w:val="000000" w:themeColor="text1"/>
          <w:sz w:val="28"/>
          <w:szCs w:val="28"/>
          <w:rtl/>
          <w:lang w:bidi="fa-IR"/>
        </w:rPr>
        <w:t xml:space="preserve">، سلامت پژوهش در میان ما در خطر </w:t>
      </w:r>
      <w:r w:rsidR="00543D9C" w:rsidRPr="00D0342E">
        <w:rPr>
          <w:rFonts w:asciiTheme="minorBidi" w:hAnsiTheme="minorBidi" w:cs="B Mitra" w:hint="cs"/>
          <w:color w:val="000000" w:themeColor="text1"/>
          <w:sz w:val="28"/>
          <w:szCs w:val="28"/>
          <w:rtl/>
          <w:lang w:bidi="fa-IR"/>
        </w:rPr>
        <w:t>بود</w:t>
      </w:r>
      <w:r w:rsidRPr="00D0342E">
        <w:rPr>
          <w:rFonts w:asciiTheme="minorBidi" w:hAnsiTheme="minorBidi" w:cs="B Mitra" w:hint="cs"/>
          <w:color w:val="000000" w:themeColor="text1"/>
          <w:sz w:val="28"/>
          <w:szCs w:val="28"/>
          <w:rtl/>
          <w:lang w:bidi="fa-IR"/>
        </w:rPr>
        <w:t xml:space="preserve">. همین گونه است تابوهایی که در مورد </w:t>
      </w:r>
      <w:r w:rsidR="005D186B" w:rsidRPr="00D0342E">
        <w:rPr>
          <w:rFonts w:asciiTheme="minorBidi" w:hAnsiTheme="minorBidi" w:cs="B Mitra" w:hint="cs"/>
          <w:color w:val="000000" w:themeColor="text1"/>
          <w:sz w:val="28"/>
          <w:szCs w:val="28"/>
          <w:rtl/>
          <w:lang w:bidi="fa-IR"/>
        </w:rPr>
        <w:t xml:space="preserve">زرتشتیان، </w:t>
      </w:r>
      <w:r w:rsidRPr="00D0342E">
        <w:rPr>
          <w:rFonts w:asciiTheme="minorBidi" w:hAnsiTheme="minorBidi" w:cs="B Mitra" w:hint="cs"/>
          <w:color w:val="000000" w:themeColor="text1"/>
          <w:sz w:val="28"/>
          <w:szCs w:val="28"/>
          <w:rtl/>
          <w:lang w:bidi="fa-IR"/>
        </w:rPr>
        <w:t>بهاییان</w:t>
      </w:r>
      <w:r w:rsidR="00D0342E">
        <w:rPr>
          <w:rFonts w:asciiTheme="minorBidi" w:hAnsiTheme="minorBidi" w:cs="B Mitra" w:hint="cs"/>
          <w:color w:val="000000" w:themeColor="text1"/>
          <w:sz w:val="28"/>
          <w:szCs w:val="28"/>
          <w:rtl/>
          <w:lang w:bidi="fa-IR"/>
        </w:rPr>
        <w:t>، سنی ها، درویشان</w:t>
      </w:r>
      <w:r w:rsidRPr="00D0342E">
        <w:rPr>
          <w:rFonts w:asciiTheme="minorBidi" w:hAnsiTheme="minorBidi" w:cs="B Mitra" w:hint="cs"/>
          <w:color w:val="000000" w:themeColor="text1"/>
          <w:sz w:val="28"/>
          <w:szCs w:val="28"/>
          <w:rtl/>
          <w:lang w:bidi="fa-IR"/>
        </w:rPr>
        <w:t xml:space="preserve"> و </w:t>
      </w:r>
      <w:r w:rsidR="00543D9C" w:rsidRPr="00D0342E">
        <w:rPr>
          <w:rFonts w:asciiTheme="minorBidi" w:hAnsiTheme="minorBidi" w:cs="B Mitra" w:hint="cs"/>
          <w:color w:val="000000" w:themeColor="text1"/>
          <w:sz w:val="28"/>
          <w:szCs w:val="28"/>
          <w:rtl/>
          <w:lang w:bidi="fa-IR"/>
        </w:rPr>
        <w:t xml:space="preserve">اندیشه های خداباور و خداناباور </w:t>
      </w:r>
      <w:r w:rsidRPr="00D0342E">
        <w:rPr>
          <w:rFonts w:asciiTheme="minorBidi" w:hAnsiTheme="minorBidi" w:cs="B Mitra" w:hint="cs"/>
          <w:color w:val="000000" w:themeColor="text1"/>
          <w:sz w:val="28"/>
          <w:szCs w:val="28"/>
          <w:rtl/>
          <w:lang w:bidi="fa-IR"/>
        </w:rPr>
        <w:t>دیگر وجود دار</w:t>
      </w:r>
      <w:r w:rsidR="005D186B" w:rsidRPr="00D0342E">
        <w:rPr>
          <w:rFonts w:asciiTheme="minorBidi" w:hAnsiTheme="minorBidi" w:cs="B Mitra" w:hint="cs"/>
          <w:color w:val="000000" w:themeColor="text1"/>
          <w:sz w:val="28"/>
          <w:szCs w:val="28"/>
          <w:rtl/>
          <w:lang w:bidi="fa-IR"/>
        </w:rPr>
        <w:t>ن</w:t>
      </w:r>
      <w:r w:rsidRPr="00D0342E">
        <w:rPr>
          <w:rFonts w:asciiTheme="minorBidi" w:hAnsiTheme="minorBidi" w:cs="B Mitra" w:hint="cs"/>
          <w:color w:val="000000" w:themeColor="text1"/>
          <w:sz w:val="28"/>
          <w:szCs w:val="28"/>
          <w:rtl/>
          <w:lang w:bidi="fa-IR"/>
        </w:rPr>
        <w:t xml:space="preserve">د و به تحقیق لطمه می زنند. </w:t>
      </w:r>
    </w:p>
    <w:p w14:paraId="6C2FE0D3" w14:textId="31974211" w:rsidR="00705361" w:rsidRPr="00D0342E" w:rsidRDefault="00705361" w:rsidP="00D0342E">
      <w:pPr>
        <w:bidi/>
        <w:spacing w:line="276" w:lineRule="auto"/>
        <w:jc w:val="both"/>
        <w:rPr>
          <w:rFonts w:asciiTheme="minorBidi" w:hAnsiTheme="minorBidi" w:cs="B Mitra"/>
          <w:color w:val="000000" w:themeColor="text1"/>
          <w:sz w:val="28"/>
          <w:szCs w:val="28"/>
          <w:rtl/>
          <w:lang w:bidi="fa-IR"/>
        </w:rPr>
      </w:pPr>
      <w:r w:rsidRPr="00D0342E">
        <w:rPr>
          <w:rFonts w:asciiTheme="minorBidi" w:hAnsiTheme="minorBidi" w:cs="B Mitra" w:hint="cs"/>
          <w:color w:val="000000" w:themeColor="text1"/>
          <w:sz w:val="28"/>
          <w:szCs w:val="28"/>
          <w:rtl/>
          <w:lang w:bidi="fa-IR"/>
        </w:rPr>
        <w:t>من در کتاب</w:t>
      </w:r>
      <w:r w:rsidR="00543D9C"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مثال های بسیاری آورده ام که چگونه در منابع اسلام</w:t>
      </w:r>
      <w:r w:rsidR="00543D9C" w:rsidRPr="00D0342E">
        <w:rPr>
          <w:rFonts w:asciiTheme="minorBidi" w:hAnsiTheme="minorBidi" w:cs="B Mitra" w:hint="cs"/>
          <w:color w:val="000000" w:themeColor="text1"/>
          <w:sz w:val="28"/>
          <w:szCs w:val="28"/>
          <w:rtl/>
          <w:lang w:bidi="fa-IR"/>
        </w:rPr>
        <w:t xml:space="preserve"> حکومتی</w:t>
      </w:r>
      <w:r w:rsidRPr="00D0342E">
        <w:rPr>
          <w:rFonts w:asciiTheme="minorBidi" w:hAnsiTheme="minorBidi" w:cs="B Mitra" w:hint="cs"/>
          <w:color w:val="000000" w:themeColor="text1"/>
          <w:sz w:val="28"/>
          <w:szCs w:val="28"/>
          <w:rtl/>
          <w:lang w:bidi="fa-IR"/>
        </w:rPr>
        <w:t xml:space="preserve"> از سر ندانستن یا بدخواهی، </w:t>
      </w:r>
      <w:r w:rsidR="00543D9C" w:rsidRPr="00D0342E">
        <w:rPr>
          <w:rFonts w:asciiTheme="minorBidi" w:hAnsiTheme="minorBidi" w:cs="B Mitra" w:hint="cs"/>
          <w:color w:val="000000" w:themeColor="text1"/>
          <w:sz w:val="28"/>
          <w:szCs w:val="28"/>
          <w:rtl/>
          <w:lang w:bidi="fa-IR"/>
        </w:rPr>
        <w:t>منشاء</w:t>
      </w:r>
      <w:r w:rsidRPr="00D0342E">
        <w:rPr>
          <w:rFonts w:asciiTheme="minorBidi" w:hAnsiTheme="minorBidi" w:cs="B Mitra" w:hint="cs"/>
          <w:color w:val="000000" w:themeColor="text1"/>
          <w:sz w:val="28"/>
          <w:szCs w:val="28"/>
          <w:rtl/>
          <w:lang w:bidi="fa-IR"/>
        </w:rPr>
        <w:t xml:space="preserve"> یهودی اصطلاح های عرفانی نادیده گرفته شده اند و در برخی موارد نشان داده ام که آنها در کار مدفون کردن سابق</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واژگان عرفان ایرانی در متون یهودی تا حد بلاهت و مضحکه پیش رفته اند.  یک نمونه</w:t>
      </w:r>
      <w:r w:rsidR="00543D9C" w:rsidRPr="00D0342E">
        <w:rPr>
          <w:rFonts w:asciiTheme="minorBidi" w:hAnsiTheme="minorBidi" w:cs="B Mitra" w:hint="cs"/>
          <w:color w:val="000000" w:themeColor="text1"/>
          <w:sz w:val="28"/>
          <w:szCs w:val="28"/>
          <w:rtl/>
          <w:lang w:bidi="fa-IR"/>
        </w:rPr>
        <w:t>،</w:t>
      </w:r>
      <w:r w:rsidRPr="00D0342E">
        <w:rPr>
          <w:rFonts w:asciiTheme="minorBidi" w:hAnsiTheme="minorBidi" w:cs="B Mitra" w:hint="cs"/>
          <w:color w:val="000000" w:themeColor="text1"/>
          <w:sz w:val="28"/>
          <w:szCs w:val="28"/>
          <w:rtl/>
          <w:lang w:bidi="fa-IR"/>
        </w:rPr>
        <w:t xml:space="preserve"> واژ</w:t>
      </w:r>
      <w:r w:rsidR="000D1B45" w:rsidRPr="00D0342E">
        <w:rPr>
          <w:rFonts w:asciiTheme="minorBidi" w:hAnsiTheme="minorBidi" w:cs="B Mitra" w:hint="cs"/>
          <w:color w:val="000000" w:themeColor="text1"/>
          <w:sz w:val="28"/>
          <w:szCs w:val="28"/>
          <w:rtl/>
          <w:lang w:bidi="fa-IR"/>
        </w:rPr>
        <w:t>ه‌ی</w:t>
      </w:r>
      <w:r w:rsidRPr="00D0342E">
        <w:rPr>
          <w:rFonts w:asciiTheme="minorBidi" w:hAnsiTheme="minorBidi" w:cs="B Mitra" w:hint="cs"/>
          <w:color w:val="000000" w:themeColor="text1"/>
          <w:sz w:val="28"/>
          <w:szCs w:val="28"/>
          <w:rtl/>
          <w:lang w:bidi="fa-IR"/>
        </w:rPr>
        <w:t xml:space="preserve"> طوبی است. نشان داده ام که منبع ویکی شیعه چگونه خود را به هند و حبش زده تا منشاء توراتی این واژه را پنهان کند.  در کتاب حاضر چنین می خوانید:</w:t>
      </w:r>
    </w:p>
    <w:p w14:paraId="6EE30F0D" w14:textId="1348FF7D" w:rsidR="00705361" w:rsidRPr="00D0342E" w:rsidRDefault="00705361" w:rsidP="00D0342E">
      <w:pPr>
        <w:widowControl w:val="0"/>
        <w:autoSpaceDE w:val="0"/>
        <w:autoSpaceDN w:val="0"/>
        <w:bidi/>
        <w:adjustRightInd w:val="0"/>
        <w:spacing w:before="120" w:after="120" w:line="276" w:lineRule="auto"/>
        <w:ind w:left="792"/>
        <w:jc w:val="both"/>
        <w:rPr>
          <w:rFonts w:asciiTheme="majorBidi" w:hAnsiTheme="majorBidi" w:cs="B Mitra"/>
          <w:color w:val="000000" w:themeColor="text1"/>
          <w:sz w:val="28"/>
          <w:szCs w:val="28"/>
          <w:shd w:val="clear" w:color="auto" w:fill="FFFFFF"/>
          <w:rtl/>
          <w:lang w:bidi="fa-IR"/>
        </w:rPr>
      </w:pPr>
      <w:r w:rsidRPr="00D0342E">
        <w:rPr>
          <w:rFonts w:cs="B Mitra" w:hint="cs"/>
          <w:color w:val="000000" w:themeColor="text1"/>
          <w:sz w:val="28"/>
          <w:szCs w:val="28"/>
          <w:rtl/>
        </w:rPr>
        <w:t>طوبی، درخت معرفت به نیک و بد:</w:t>
      </w:r>
      <w:r w:rsidRPr="00D0342E">
        <w:rPr>
          <w:rFonts w:cs="B Mitra"/>
          <w:color w:val="000000" w:themeColor="text1"/>
          <w:sz w:val="28"/>
          <w:szCs w:val="28"/>
          <w:rtl/>
        </w:rPr>
        <w:t xml:space="preserve">  </w:t>
      </w:r>
      <w:r w:rsidRPr="00D0342E">
        <w:rPr>
          <w:rFonts w:cs="B Mitra" w:hint="cs"/>
          <w:color w:val="000000" w:themeColor="text1"/>
          <w:sz w:val="28"/>
          <w:szCs w:val="28"/>
          <w:rtl/>
        </w:rPr>
        <w:t>در سفر پیدایش، باب دوم، باغ عدن توصیف شده با دو درخت: درخت زندگی یا ا</w:t>
      </w:r>
      <w:r w:rsidRPr="00D0342E">
        <w:rPr>
          <w:rFonts w:ascii="Baskerville Old Face" w:hAnsi="Baskerville Old Face" w:cs="B Mitra"/>
          <w:color w:val="000000" w:themeColor="text1"/>
          <w:sz w:val="28"/>
          <w:szCs w:val="28"/>
          <w:rtl/>
          <w:lang w:bidi="fa-IR"/>
        </w:rPr>
        <w:t>ِ</w:t>
      </w:r>
      <w:r w:rsidRPr="00D0342E">
        <w:rPr>
          <w:rFonts w:cs="B Mitra" w:hint="cs"/>
          <w:color w:val="000000" w:themeColor="text1"/>
          <w:sz w:val="28"/>
          <w:szCs w:val="28"/>
          <w:rtl/>
        </w:rPr>
        <w:t>تص خ</w:t>
      </w:r>
      <w:r w:rsidRPr="00D0342E">
        <w:rPr>
          <w:rFonts w:ascii="Baskerville Old Face" w:hAnsi="Baskerville Old Face" w:cs="B Mitra"/>
          <w:color w:val="000000" w:themeColor="text1"/>
          <w:sz w:val="28"/>
          <w:szCs w:val="28"/>
          <w:rtl/>
        </w:rPr>
        <w:t>َ</w:t>
      </w:r>
      <w:r w:rsidRPr="00D0342E">
        <w:rPr>
          <w:rFonts w:cs="B Mitra" w:hint="cs"/>
          <w:color w:val="000000" w:themeColor="text1"/>
          <w:sz w:val="28"/>
          <w:szCs w:val="28"/>
          <w:rtl/>
        </w:rPr>
        <w:t xml:space="preserve">ییم </w:t>
      </w:r>
      <w:r w:rsidRPr="00D0342E">
        <w:rPr>
          <w:rFonts w:ascii="Times New Roman" w:hAnsi="Times New Roman" w:cs="Times New Roman" w:hint="cs"/>
          <w:color w:val="000000" w:themeColor="text1"/>
          <w:sz w:val="28"/>
          <w:szCs w:val="28"/>
          <w:shd w:val="clear" w:color="auto" w:fill="FFFFFF"/>
          <w:rtl/>
          <w:lang w:bidi="he-IL"/>
        </w:rPr>
        <w:t>עץ</w:t>
      </w:r>
      <w:r w:rsidRPr="00D0342E">
        <w:rPr>
          <w:rFonts w:ascii="Roboto" w:hAnsi="Roboto" w:cs="B Mitra"/>
          <w:color w:val="000000" w:themeColor="text1"/>
          <w:sz w:val="28"/>
          <w:szCs w:val="28"/>
          <w:shd w:val="clear" w:color="auto" w:fill="FFFFFF"/>
          <w:rtl/>
          <w:lang w:bidi="he-IL"/>
        </w:rPr>
        <w:t xml:space="preserve"> </w:t>
      </w:r>
      <w:r w:rsidRPr="00D0342E">
        <w:rPr>
          <w:rFonts w:ascii="Times New Roman" w:hAnsi="Times New Roman" w:cs="Times New Roman" w:hint="cs"/>
          <w:color w:val="000000" w:themeColor="text1"/>
          <w:sz w:val="28"/>
          <w:szCs w:val="28"/>
          <w:shd w:val="clear" w:color="auto" w:fill="FFFFFF"/>
          <w:rtl/>
          <w:lang w:bidi="he-IL"/>
        </w:rPr>
        <w:t>חיים</w:t>
      </w:r>
      <w:r w:rsidRPr="00D0342E">
        <w:rPr>
          <w:rFonts w:cs="B Mitra" w:hint="cs"/>
          <w:color w:val="000000" w:themeColor="text1"/>
          <w:sz w:val="28"/>
          <w:szCs w:val="28"/>
          <w:rtl/>
        </w:rPr>
        <w:t xml:space="preserve"> و درختی با نام ا</w:t>
      </w:r>
      <w:r w:rsidRPr="00D0342E">
        <w:rPr>
          <w:rFonts w:ascii="Baskerville Old Face" w:hAnsi="Baskerville Old Face" w:cs="B Mitra"/>
          <w:color w:val="000000" w:themeColor="text1"/>
          <w:sz w:val="28"/>
          <w:szCs w:val="28"/>
          <w:rtl/>
          <w:lang w:bidi="fa-IR"/>
        </w:rPr>
        <w:t>ِ</w:t>
      </w:r>
      <w:r w:rsidRPr="00D0342E">
        <w:rPr>
          <w:rFonts w:cs="B Mitra" w:hint="cs"/>
          <w:color w:val="000000" w:themeColor="text1"/>
          <w:sz w:val="28"/>
          <w:szCs w:val="28"/>
          <w:rtl/>
        </w:rPr>
        <w:t>تص ه</w:t>
      </w:r>
      <w:r w:rsidRPr="00D0342E">
        <w:rPr>
          <w:rFonts w:ascii="Baskerville Old Face" w:hAnsi="Baskerville Old Face" w:cs="B Mitra"/>
          <w:color w:val="000000" w:themeColor="text1"/>
          <w:sz w:val="28"/>
          <w:szCs w:val="28"/>
          <w:rtl/>
        </w:rPr>
        <w:t>َ</w:t>
      </w:r>
      <w:r w:rsidRPr="00D0342E">
        <w:rPr>
          <w:rFonts w:cs="B Mitra" w:hint="cs"/>
          <w:color w:val="000000" w:themeColor="text1"/>
          <w:sz w:val="28"/>
          <w:szCs w:val="28"/>
          <w:rtl/>
        </w:rPr>
        <w:t>د</w:t>
      </w:r>
      <w:r w:rsidRPr="00D0342E">
        <w:rPr>
          <w:rFonts w:ascii="Baskerville Old Face" w:hAnsi="Baskerville Old Face" w:cs="B Mitra"/>
          <w:color w:val="000000" w:themeColor="text1"/>
          <w:sz w:val="28"/>
          <w:szCs w:val="28"/>
          <w:rtl/>
        </w:rPr>
        <w:t>َ</w:t>
      </w:r>
      <w:r w:rsidRPr="00D0342E">
        <w:rPr>
          <w:rFonts w:cs="B Mitra" w:hint="cs"/>
          <w:color w:val="000000" w:themeColor="text1"/>
          <w:sz w:val="28"/>
          <w:szCs w:val="28"/>
          <w:rtl/>
        </w:rPr>
        <w:t>ع</w:t>
      </w:r>
      <w:r w:rsidRPr="00D0342E">
        <w:rPr>
          <w:rFonts w:ascii="Baskerville Old Face" w:hAnsi="Baskerville Old Face" w:cs="B Mitra"/>
          <w:color w:val="000000" w:themeColor="text1"/>
          <w:sz w:val="28"/>
          <w:szCs w:val="28"/>
          <w:rtl/>
        </w:rPr>
        <w:t>َ</w:t>
      </w:r>
      <w:r w:rsidRPr="00D0342E">
        <w:rPr>
          <w:rFonts w:cs="B Mitra" w:hint="cs"/>
          <w:color w:val="000000" w:themeColor="text1"/>
          <w:sz w:val="28"/>
          <w:szCs w:val="28"/>
          <w:rtl/>
        </w:rPr>
        <w:t>ت طوو و</w:t>
      </w:r>
      <w:r w:rsidRPr="00D0342E">
        <w:rPr>
          <w:rFonts w:ascii="Baskerville Old Face" w:hAnsi="Baskerville Old Face" w:cs="B Mitra"/>
          <w:color w:val="000000" w:themeColor="text1"/>
          <w:sz w:val="28"/>
          <w:szCs w:val="28"/>
          <w:rtl/>
          <w:lang w:bidi="fa-IR"/>
        </w:rPr>
        <w:t>ِ</w:t>
      </w:r>
      <w:r w:rsidRPr="00D0342E">
        <w:rPr>
          <w:rFonts w:cs="B Mitra" w:hint="cs"/>
          <w:color w:val="000000" w:themeColor="text1"/>
          <w:sz w:val="28"/>
          <w:szCs w:val="28"/>
          <w:rtl/>
        </w:rPr>
        <w:t xml:space="preserve"> راع  </w:t>
      </w:r>
      <w:r w:rsidRPr="00D0342E">
        <w:rPr>
          <w:rFonts w:ascii="Times New Roman" w:hAnsi="Times New Roman" w:cs="Times New Roman" w:hint="cs"/>
          <w:color w:val="000000" w:themeColor="text1"/>
          <w:sz w:val="28"/>
          <w:szCs w:val="28"/>
          <w:shd w:val="clear" w:color="auto" w:fill="FFFFFF"/>
          <w:rtl/>
          <w:lang w:bidi="he-IL"/>
        </w:rPr>
        <w:t>עֵץ</w:t>
      </w:r>
      <w:r w:rsidRPr="00D0342E">
        <w:rPr>
          <w:rFonts w:asciiTheme="majorBidi" w:hAnsiTheme="majorBidi" w:cs="B Mitra"/>
          <w:color w:val="000000" w:themeColor="text1"/>
          <w:sz w:val="28"/>
          <w:szCs w:val="28"/>
          <w:shd w:val="clear" w:color="auto" w:fill="FFFFFF"/>
          <w:rtl/>
          <w:lang w:bidi="he-IL"/>
        </w:rPr>
        <w:t xml:space="preserve"> </w:t>
      </w:r>
      <w:r w:rsidRPr="00D0342E">
        <w:rPr>
          <w:rFonts w:ascii="Times New Roman" w:hAnsi="Times New Roman" w:cs="Times New Roman" w:hint="cs"/>
          <w:color w:val="000000" w:themeColor="text1"/>
          <w:sz w:val="28"/>
          <w:szCs w:val="28"/>
          <w:shd w:val="clear" w:color="auto" w:fill="FFFFFF"/>
          <w:rtl/>
          <w:lang w:bidi="he-IL"/>
        </w:rPr>
        <w:t>הַדַּעַת</w:t>
      </w:r>
      <w:r w:rsidRPr="00D0342E">
        <w:rPr>
          <w:rFonts w:asciiTheme="majorBidi" w:hAnsiTheme="majorBidi" w:cs="B Mitra"/>
          <w:color w:val="000000" w:themeColor="text1"/>
          <w:sz w:val="28"/>
          <w:szCs w:val="28"/>
          <w:shd w:val="clear" w:color="auto" w:fill="FFFFFF"/>
          <w:rtl/>
          <w:lang w:bidi="he-IL"/>
        </w:rPr>
        <w:t xml:space="preserve"> </w:t>
      </w:r>
      <w:r w:rsidRPr="00D0342E">
        <w:rPr>
          <w:rFonts w:ascii="Times New Roman" w:hAnsi="Times New Roman" w:cs="Times New Roman" w:hint="cs"/>
          <w:color w:val="000000" w:themeColor="text1"/>
          <w:sz w:val="28"/>
          <w:szCs w:val="28"/>
          <w:shd w:val="clear" w:color="auto" w:fill="FFFFFF"/>
          <w:rtl/>
          <w:lang w:bidi="he-IL"/>
        </w:rPr>
        <w:t>טוֹב</w:t>
      </w:r>
      <w:r w:rsidRPr="00D0342E">
        <w:rPr>
          <w:rFonts w:asciiTheme="majorBidi" w:hAnsiTheme="majorBidi" w:cs="B Mitra"/>
          <w:color w:val="000000" w:themeColor="text1"/>
          <w:sz w:val="28"/>
          <w:szCs w:val="28"/>
          <w:shd w:val="clear" w:color="auto" w:fill="FFFFFF"/>
          <w:rtl/>
          <w:lang w:bidi="he-IL"/>
        </w:rPr>
        <w:t xml:space="preserve"> </w:t>
      </w:r>
      <w:r w:rsidRPr="00D0342E">
        <w:rPr>
          <w:rFonts w:ascii="Times New Roman" w:hAnsi="Times New Roman" w:cs="Times New Roman" w:hint="cs"/>
          <w:color w:val="000000" w:themeColor="text1"/>
          <w:sz w:val="28"/>
          <w:szCs w:val="28"/>
          <w:shd w:val="clear" w:color="auto" w:fill="FFFFFF"/>
          <w:rtl/>
          <w:lang w:bidi="he-IL"/>
        </w:rPr>
        <w:t>וָרָע</w:t>
      </w:r>
      <w:r w:rsidRPr="00D0342E">
        <w:rPr>
          <w:rFonts w:cs="B Mitra" w:hint="cs"/>
          <w:color w:val="000000" w:themeColor="text1"/>
          <w:sz w:val="28"/>
          <w:szCs w:val="28"/>
          <w:rtl/>
        </w:rPr>
        <w:t xml:space="preserve"> یعنی درخت معرفت به نیک و بد که خدا به آدم و حوا هشدار داده که از آن نخورند. واژ</w:t>
      </w:r>
      <w:r w:rsidR="000D1B45" w:rsidRPr="00D0342E">
        <w:rPr>
          <w:rFonts w:cs="B Mitra" w:hint="cs"/>
          <w:color w:val="000000" w:themeColor="text1"/>
          <w:sz w:val="28"/>
          <w:szCs w:val="28"/>
          <w:rtl/>
        </w:rPr>
        <w:t>ه‌ی</w:t>
      </w:r>
      <w:r w:rsidRPr="00D0342E">
        <w:rPr>
          <w:rFonts w:cs="B Mitra" w:hint="cs"/>
          <w:color w:val="000000" w:themeColor="text1"/>
          <w:sz w:val="28"/>
          <w:szCs w:val="28"/>
          <w:rtl/>
        </w:rPr>
        <w:t xml:space="preserve"> </w:t>
      </w:r>
      <w:r w:rsidRPr="00D0342E">
        <w:rPr>
          <w:rFonts w:ascii="Times New Roman" w:hAnsi="Times New Roman" w:cs="Times New Roman" w:hint="cs"/>
          <w:color w:val="000000" w:themeColor="text1"/>
          <w:sz w:val="28"/>
          <w:szCs w:val="28"/>
          <w:shd w:val="clear" w:color="auto" w:fill="FFFFFF"/>
          <w:rtl/>
          <w:lang w:bidi="he-IL"/>
        </w:rPr>
        <w:t>טוֹב</w:t>
      </w:r>
      <w:r w:rsidRPr="00D0342E">
        <w:rPr>
          <w:rFonts w:asciiTheme="majorBidi" w:hAnsiTheme="majorBidi" w:cs="B Mitra" w:hint="cs"/>
          <w:color w:val="000000" w:themeColor="text1"/>
          <w:sz w:val="28"/>
          <w:szCs w:val="28"/>
          <w:shd w:val="clear" w:color="auto" w:fill="FFFFFF"/>
          <w:rtl/>
          <w:lang w:bidi="fa-IR"/>
        </w:rPr>
        <w:t xml:space="preserve">  طوو (طوب) به معنای نیکو است. اما در سفر پیدایش صفت نیکویی به خود درخت نسبت داده نشده، بلکه طوو به معرفت به نیک بودن برمی گردد. در بخش های بعدی کتاب حاضر به دو درخت باغ عدن پرداخته خواهد شد.</w:t>
      </w:r>
    </w:p>
    <w:p w14:paraId="17C55EBC" w14:textId="0F994E5E" w:rsidR="00705361" w:rsidRPr="00D0342E" w:rsidRDefault="00705361" w:rsidP="00D0342E">
      <w:pPr>
        <w:widowControl w:val="0"/>
        <w:autoSpaceDE w:val="0"/>
        <w:autoSpaceDN w:val="0"/>
        <w:bidi/>
        <w:adjustRightInd w:val="0"/>
        <w:spacing w:before="120" w:after="120" w:line="276" w:lineRule="auto"/>
        <w:ind w:left="792"/>
        <w:jc w:val="both"/>
        <w:rPr>
          <w:rFonts w:asciiTheme="majorBidi" w:hAnsiTheme="majorBidi" w:cs="B Mitra"/>
          <w:color w:val="000000" w:themeColor="text1"/>
          <w:sz w:val="28"/>
          <w:szCs w:val="28"/>
          <w:shd w:val="clear" w:color="auto" w:fill="FFFFFF"/>
          <w:rtl/>
          <w:lang w:bidi="fa-IR"/>
        </w:rPr>
      </w:pPr>
      <w:r w:rsidRPr="00D0342E">
        <w:rPr>
          <w:rFonts w:asciiTheme="majorBidi" w:hAnsiTheme="majorBidi" w:cs="B Mitra" w:hint="cs"/>
          <w:color w:val="000000" w:themeColor="text1"/>
          <w:sz w:val="28"/>
          <w:szCs w:val="28"/>
          <w:shd w:val="clear" w:color="auto" w:fill="FFFFFF"/>
          <w:rtl/>
          <w:lang w:bidi="fa-IR"/>
        </w:rPr>
        <w:t xml:space="preserve">در </w:t>
      </w:r>
      <w:r w:rsidRPr="00D0342E">
        <w:rPr>
          <w:rFonts w:asciiTheme="majorBidi" w:hAnsiTheme="majorBidi" w:cs="B Mitra" w:hint="cs"/>
          <w:color w:val="000000" w:themeColor="text1"/>
          <w:sz w:val="28"/>
          <w:szCs w:val="28"/>
          <w:rtl/>
          <w:lang w:bidi="fa-IR"/>
        </w:rPr>
        <w:t xml:space="preserve">قرآن کریم، </w:t>
      </w:r>
      <w:hyperlink r:id="rId8" w:anchor="gsc.tab=0&amp;gsc.q=%D8%B3%D9%88%D8%B1%D9%87%20%D8%B1%D8%B9%D8%AF&amp;gsc.page=1" w:history="1">
        <w:r w:rsidRPr="00D0342E">
          <w:rPr>
            <w:rStyle w:val="Hyperlink"/>
            <w:rFonts w:ascii="iransans" w:hAnsi="iransans" w:cs="B Mitra"/>
            <w:color w:val="000000" w:themeColor="text1"/>
            <w:sz w:val="28"/>
            <w:szCs w:val="28"/>
            <w:bdr w:val="none" w:sz="0" w:space="0" w:color="auto" w:frame="1"/>
            <w:rtl/>
          </w:rPr>
          <w:t>سور</w:t>
        </w:r>
        <w:r w:rsidR="000D1B45" w:rsidRPr="00D0342E">
          <w:rPr>
            <w:rStyle w:val="Hyperlink"/>
            <w:rFonts w:ascii="iransans" w:hAnsi="iransans" w:cs="B Mitra"/>
            <w:color w:val="000000" w:themeColor="text1"/>
            <w:sz w:val="28"/>
            <w:szCs w:val="28"/>
            <w:bdr w:val="none" w:sz="0" w:space="0" w:color="auto" w:frame="1"/>
            <w:rtl/>
          </w:rPr>
          <w:t>ه‌ی</w:t>
        </w:r>
        <w:r w:rsidRPr="00D0342E">
          <w:rPr>
            <w:rStyle w:val="Hyperlink"/>
            <w:rFonts w:ascii="iransans" w:hAnsi="iransans" w:cs="B Mitra"/>
            <w:color w:val="000000" w:themeColor="text1"/>
            <w:sz w:val="28"/>
            <w:szCs w:val="28"/>
            <w:bdr w:val="none" w:sz="0" w:space="0" w:color="auto" w:frame="1"/>
            <w:rtl/>
          </w:rPr>
          <w:t xml:space="preserve"> رعد</w:t>
        </w:r>
      </w:hyperlink>
      <w:r w:rsidRPr="00D0342E">
        <w:rPr>
          <w:rFonts w:ascii="iransans" w:hAnsi="iransans" w:cs="B Mitra"/>
          <w:color w:val="000000" w:themeColor="text1"/>
          <w:sz w:val="28"/>
          <w:szCs w:val="28"/>
          <w:rtl/>
        </w:rPr>
        <w:t>، آی</w:t>
      </w:r>
      <w:r w:rsidR="000D1B45" w:rsidRPr="00D0342E">
        <w:rPr>
          <w:rFonts w:ascii="iransans" w:hAnsi="iransans" w:cs="B Mitra"/>
          <w:color w:val="000000" w:themeColor="text1"/>
          <w:sz w:val="28"/>
          <w:szCs w:val="28"/>
          <w:rtl/>
        </w:rPr>
        <w:t>ه‌ی</w:t>
      </w:r>
      <w:r w:rsidRPr="00D0342E">
        <w:rPr>
          <w:rFonts w:ascii="iransans" w:hAnsi="iransans" w:cs="B Mitra"/>
          <w:color w:val="000000" w:themeColor="text1"/>
          <w:sz w:val="28"/>
          <w:szCs w:val="28"/>
          <w:rtl/>
        </w:rPr>
        <w:t xml:space="preserve"> </w:t>
      </w:r>
      <w:r w:rsidRPr="00D0342E">
        <w:rPr>
          <w:rFonts w:ascii="iransans" w:hAnsi="iransans" w:cs="B Mitra"/>
          <w:color w:val="000000" w:themeColor="text1"/>
          <w:sz w:val="28"/>
          <w:szCs w:val="28"/>
          <w:rtl/>
          <w:lang w:bidi="fa-IR"/>
        </w:rPr>
        <w:t>۲۹</w:t>
      </w:r>
      <w:r w:rsidRPr="00D0342E">
        <w:rPr>
          <w:rFonts w:asciiTheme="majorBidi" w:hAnsiTheme="majorBidi" w:cs="B Mitra" w:hint="cs"/>
          <w:color w:val="000000" w:themeColor="text1"/>
          <w:sz w:val="28"/>
          <w:szCs w:val="28"/>
          <w:rtl/>
          <w:lang w:bidi="fa-IR"/>
        </w:rPr>
        <w:t xml:space="preserve"> </w:t>
      </w:r>
      <w:r w:rsidRPr="00D0342E">
        <w:rPr>
          <w:rFonts w:asciiTheme="majorBidi" w:hAnsiTheme="majorBidi" w:cs="B Mitra" w:hint="cs"/>
          <w:color w:val="000000" w:themeColor="text1"/>
          <w:sz w:val="28"/>
          <w:szCs w:val="28"/>
          <w:shd w:val="clear" w:color="auto" w:fill="FFFFFF"/>
          <w:rtl/>
          <w:lang w:bidi="fa-IR"/>
        </w:rPr>
        <w:t xml:space="preserve">درختی در بهشت، طوبی نامیده شده: </w:t>
      </w:r>
    </w:p>
    <w:p w14:paraId="09D01343" w14:textId="77777777" w:rsidR="00705361" w:rsidRPr="00D0342E" w:rsidRDefault="00705361" w:rsidP="00D0342E">
      <w:pPr>
        <w:widowControl w:val="0"/>
        <w:autoSpaceDE w:val="0"/>
        <w:autoSpaceDN w:val="0"/>
        <w:bidi/>
        <w:adjustRightInd w:val="0"/>
        <w:spacing w:before="120" w:after="120" w:line="276" w:lineRule="auto"/>
        <w:ind w:left="792"/>
        <w:jc w:val="both"/>
        <w:rPr>
          <w:rFonts w:ascii="iransans" w:hAnsi="iransans" w:cs="B Mitra"/>
          <w:color w:val="000000" w:themeColor="text1"/>
          <w:sz w:val="28"/>
          <w:szCs w:val="28"/>
          <w:rtl/>
        </w:rPr>
      </w:pPr>
      <w:r w:rsidRPr="00D0342E">
        <w:rPr>
          <w:rFonts w:ascii="Yekan" w:hAnsi="Yekan" w:cs="B Mitra"/>
          <w:color w:val="000000" w:themeColor="text1"/>
          <w:sz w:val="28"/>
          <w:szCs w:val="28"/>
          <w:shd w:val="clear" w:color="auto" w:fill="FFFFFF"/>
          <w:rtl/>
        </w:rPr>
        <w:t>الَّذِینَ ءَامَنُواْ وَ عَمِلُواْ الصَّالِحَاتِ طُوبی لَهُمْ وَ حُسْنُ مَاب</w:t>
      </w:r>
      <w:r w:rsidRPr="00D0342E">
        <w:rPr>
          <w:rFonts w:ascii="Yekan" w:hAnsi="Yekan" w:cs="B Mitra" w:hint="cs"/>
          <w:color w:val="000000" w:themeColor="text1"/>
          <w:sz w:val="28"/>
          <w:szCs w:val="28"/>
          <w:shd w:val="clear" w:color="auto" w:fill="FFFFFF"/>
          <w:rtl/>
        </w:rPr>
        <w:t xml:space="preserve">" </w:t>
      </w:r>
      <w:r w:rsidRPr="00D0342E">
        <w:rPr>
          <w:rFonts w:ascii="iransans" w:hAnsi="iransans" w:cs="B Mitra" w:hint="cs"/>
          <w:color w:val="000000" w:themeColor="text1"/>
          <w:sz w:val="28"/>
          <w:szCs w:val="28"/>
          <w:rtl/>
        </w:rPr>
        <w:t xml:space="preserve">یعنی </w:t>
      </w:r>
      <w:r w:rsidRPr="00D0342E">
        <w:rPr>
          <w:rFonts w:ascii="iransans" w:hAnsi="iransans" w:cs="B Mitra"/>
          <w:color w:val="000000" w:themeColor="text1"/>
          <w:sz w:val="28"/>
          <w:szCs w:val="28"/>
          <w:rtl/>
        </w:rPr>
        <w:t>برای آنان که به خدا ایمان آورده و عمل صالح انجام دادند</w:t>
      </w:r>
      <w:r w:rsidRPr="00D0342E">
        <w:rPr>
          <w:rFonts w:ascii="iransans" w:hAnsi="iransans" w:cs="B Mitra" w:hint="cs"/>
          <w:color w:val="000000" w:themeColor="text1"/>
          <w:sz w:val="28"/>
          <w:szCs w:val="28"/>
          <w:rtl/>
        </w:rPr>
        <w:t>،</w:t>
      </w:r>
      <w:r w:rsidRPr="00D0342E">
        <w:rPr>
          <w:rFonts w:ascii="iransans" w:hAnsi="iransans" w:cs="B Mitra"/>
          <w:color w:val="000000" w:themeColor="text1"/>
          <w:sz w:val="28"/>
          <w:szCs w:val="28"/>
          <w:rtl/>
        </w:rPr>
        <w:t xml:space="preserve"> درخت طوبی و مقام نیکو</w:t>
      </w:r>
      <w:r w:rsidRPr="00D0342E">
        <w:rPr>
          <w:rFonts w:ascii="iransans" w:hAnsi="iransans" w:cs="B Mitra" w:hint="cs"/>
          <w:color w:val="000000" w:themeColor="text1"/>
          <w:sz w:val="28"/>
          <w:szCs w:val="28"/>
          <w:rtl/>
        </w:rPr>
        <w:t>.</w:t>
      </w:r>
    </w:p>
    <w:p w14:paraId="0E7FB754" w14:textId="0C487EB5" w:rsidR="00705361" w:rsidRPr="00D0342E" w:rsidRDefault="00705361" w:rsidP="00D0342E">
      <w:pPr>
        <w:widowControl w:val="0"/>
        <w:autoSpaceDE w:val="0"/>
        <w:autoSpaceDN w:val="0"/>
        <w:bidi/>
        <w:adjustRightInd w:val="0"/>
        <w:spacing w:before="120" w:after="120" w:line="276" w:lineRule="auto"/>
        <w:ind w:left="792"/>
        <w:jc w:val="both"/>
        <w:rPr>
          <w:rFonts w:ascii="iransans" w:hAnsi="iransans" w:cs="B Mitra"/>
          <w:color w:val="000000" w:themeColor="text1"/>
          <w:sz w:val="28"/>
          <w:szCs w:val="28"/>
          <w:rtl/>
        </w:rPr>
      </w:pPr>
      <w:r w:rsidRPr="00D0342E">
        <w:rPr>
          <w:rFonts w:ascii="iransans" w:hAnsi="iransans" w:cs="B Mitra" w:hint="cs"/>
          <w:color w:val="000000" w:themeColor="text1"/>
          <w:sz w:val="28"/>
          <w:szCs w:val="28"/>
          <w:rtl/>
        </w:rPr>
        <w:t>حیرت انگیز این که نویسندگان تارنمای ویکی شیعه چندان از ذکر نام تورات به عنوان منشاء این واژه و مفهوم برحذر یا در مورد ریش</w:t>
      </w:r>
      <w:r w:rsidR="000D1B45" w:rsidRPr="00D0342E">
        <w:rPr>
          <w:rFonts w:ascii="iransans" w:hAnsi="iransans" w:cs="B Mitra" w:hint="cs"/>
          <w:color w:val="000000" w:themeColor="text1"/>
          <w:sz w:val="28"/>
          <w:szCs w:val="28"/>
          <w:rtl/>
        </w:rPr>
        <w:t>ه‌ی</w:t>
      </w:r>
      <w:r w:rsidRPr="00D0342E">
        <w:rPr>
          <w:rFonts w:ascii="iransans" w:hAnsi="iransans" w:cs="B Mitra" w:hint="cs"/>
          <w:color w:val="000000" w:themeColor="text1"/>
          <w:sz w:val="28"/>
          <w:szCs w:val="28"/>
          <w:rtl/>
        </w:rPr>
        <w:t xml:space="preserve"> سامی و عبری آن بیخبر بوده اند که به سراغ هند و حبش رفته </w:t>
      </w:r>
      <w:r w:rsidR="00543D9C" w:rsidRPr="00D0342E">
        <w:rPr>
          <w:rFonts w:ascii="iransans" w:hAnsi="iransans" w:cs="B Mitra" w:hint="cs"/>
          <w:color w:val="000000" w:themeColor="text1"/>
          <w:sz w:val="28"/>
          <w:szCs w:val="28"/>
          <w:rtl/>
        </w:rPr>
        <w:t xml:space="preserve">و نوشته </w:t>
      </w:r>
      <w:r w:rsidRPr="00D0342E">
        <w:rPr>
          <w:rFonts w:ascii="iransans" w:hAnsi="iransans" w:cs="B Mitra" w:hint="cs"/>
          <w:color w:val="000000" w:themeColor="text1"/>
          <w:sz w:val="28"/>
          <w:szCs w:val="28"/>
          <w:rtl/>
        </w:rPr>
        <w:t>اند:</w:t>
      </w:r>
    </w:p>
    <w:p w14:paraId="54A8B7A7" w14:textId="2B7A2BEA" w:rsidR="00705361" w:rsidRPr="00D0342E" w:rsidRDefault="00705361" w:rsidP="00D0342E">
      <w:pPr>
        <w:widowControl w:val="0"/>
        <w:autoSpaceDE w:val="0"/>
        <w:autoSpaceDN w:val="0"/>
        <w:bidi/>
        <w:adjustRightInd w:val="0"/>
        <w:spacing w:before="120" w:after="120" w:line="276" w:lineRule="auto"/>
        <w:ind w:left="792"/>
        <w:jc w:val="both"/>
        <w:rPr>
          <w:rFonts w:ascii="Yekan" w:hAnsi="Yekan" w:cs="B Mitra"/>
          <w:color w:val="000000" w:themeColor="text1"/>
          <w:sz w:val="28"/>
          <w:szCs w:val="28"/>
          <w:shd w:val="clear" w:color="auto" w:fill="FFFFFF"/>
          <w:rtl/>
        </w:rPr>
      </w:pPr>
      <w:r w:rsidRPr="00D0342E">
        <w:rPr>
          <w:rFonts w:ascii="Yekan" w:hAnsi="Yekan" w:cs="B Mitra" w:hint="cs"/>
          <w:color w:val="000000" w:themeColor="text1"/>
          <w:sz w:val="28"/>
          <w:szCs w:val="28"/>
          <w:shd w:val="clear" w:color="auto" w:fill="FFFFFF"/>
          <w:rtl/>
        </w:rPr>
        <w:t>و</w:t>
      </w:r>
      <w:r w:rsidRPr="00D0342E">
        <w:rPr>
          <w:rFonts w:ascii="Yekan" w:hAnsi="Yekan" w:cs="B Mitra"/>
          <w:color w:val="000000" w:themeColor="text1"/>
          <w:sz w:val="28"/>
          <w:szCs w:val="28"/>
          <w:shd w:val="clear" w:color="auto" w:fill="FFFFFF"/>
          <w:rtl/>
        </w:rPr>
        <w:t>اژه "طوبی" را اصلاً عربی نمی‌دانند؛ طبق نظر</w:t>
      </w:r>
      <w:r w:rsidRPr="00D0342E">
        <w:rPr>
          <w:rFonts w:ascii="Yekan" w:hAnsi="Yekan" w:cs="B Mitra"/>
          <w:color w:val="000000" w:themeColor="text1"/>
          <w:sz w:val="28"/>
          <w:szCs w:val="28"/>
          <w:shd w:val="clear" w:color="auto" w:fill="FFFFFF"/>
        </w:rPr>
        <w:t> </w:t>
      </w:r>
      <w:hyperlink r:id="rId9" w:tooltip="ابن عباس" w:history="1">
        <w:r w:rsidRPr="00D0342E">
          <w:rPr>
            <w:rStyle w:val="Hyperlink"/>
            <w:rFonts w:ascii="Yekan" w:hAnsi="Yekan" w:cs="B Mitra"/>
            <w:color w:val="000000" w:themeColor="text1"/>
            <w:sz w:val="28"/>
            <w:szCs w:val="28"/>
            <w:shd w:val="clear" w:color="auto" w:fill="FFFFFF"/>
            <w:rtl/>
          </w:rPr>
          <w:t>ابن عباس</w:t>
        </w:r>
      </w:hyperlink>
      <w:r w:rsidRPr="00D0342E">
        <w:rPr>
          <w:rFonts w:cs="B Mitra" w:hint="cs"/>
          <w:color w:val="000000" w:themeColor="text1"/>
          <w:sz w:val="28"/>
          <w:szCs w:val="28"/>
          <w:rtl/>
        </w:rPr>
        <w:t>،</w:t>
      </w:r>
      <w:r w:rsidRPr="00D0342E">
        <w:rPr>
          <w:rFonts w:ascii="Yekan" w:hAnsi="Yekan" w:cs="B Mitra"/>
          <w:color w:val="000000" w:themeColor="text1"/>
          <w:sz w:val="28"/>
          <w:szCs w:val="28"/>
          <w:shd w:val="clear" w:color="auto" w:fill="FFFFFF"/>
        </w:rPr>
        <w:t> </w:t>
      </w:r>
      <w:r w:rsidRPr="00D0342E">
        <w:rPr>
          <w:rFonts w:ascii="Yekan" w:hAnsi="Yekan" w:cs="B Mitra"/>
          <w:color w:val="000000" w:themeColor="text1"/>
          <w:sz w:val="28"/>
          <w:szCs w:val="28"/>
          <w:shd w:val="clear" w:color="auto" w:fill="FFFFFF"/>
          <w:rtl/>
        </w:rPr>
        <w:t>طوبی نام</w:t>
      </w:r>
      <w:r w:rsidRPr="00D0342E">
        <w:rPr>
          <w:rFonts w:ascii="Yekan" w:hAnsi="Yekan" w:cs="B Mitra"/>
          <w:color w:val="000000" w:themeColor="text1"/>
          <w:sz w:val="28"/>
          <w:szCs w:val="28"/>
          <w:shd w:val="clear" w:color="auto" w:fill="FFFFFF"/>
        </w:rPr>
        <w:t> </w:t>
      </w:r>
      <w:hyperlink r:id="rId10" w:tooltip="بهشت" w:history="1">
        <w:r w:rsidRPr="00D0342E">
          <w:rPr>
            <w:rStyle w:val="Hyperlink"/>
            <w:rFonts w:ascii="Yekan" w:hAnsi="Yekan" w:cs="B Mitra"/>
            <w:color w:val="000000" w:themeColor="text1"/>
            <w:sz w:val="28"/>
            <w:szCs w:val="28"/>
            <w:shd w:val="clear" w:color="auto" w:fill="FFFFFF"/>
            <w:rtl/>
          </w:rPr>
          <w:t>بهشت</w:t>
        </w:r>
      </w:hyperlink>
      <w:r w:rsidRPr="00D0342E">
        <w:rPr>
          <w:rFonts w:ascii="Yekan" w:hAnsi="Yekan" w:cs="B Mitra"/>
          <w:color w:val="000000" w:themeColor="text1"/>
          <w:sz w:val="28"/>
          <w:szCs w:val="28"/>
          <w:shd w:val="clear" w:color="auto" w:fill="FFFFFF"/>
        </w:rPr>
        <w:t> </w:t>
      </w:r>
      <w:r w:rsidRPr="00D0342E">
        <w:rPr>
          <w:rFonts w:ascii="Yekan" w:hAnsi="Yekan" w:cs="B Mitra"/>
          <w:color w:val="000000" w:themeColor="text1"/>
          <w:sz w:val="28"/>
          <w:szCs w:val="28"/>
          <w:shd w:val="clear" w:color="auto" w:fill="FFFFFF"/>
          <w:rtl/>
        </w:rPr>
        <w:t>به زبان حبشی است و</w:t>
      </w:r>
      <w:r w:rsidRPr="00D0342E">
        <w:rPr>
          <w:rFonts w:ascii="Yekan" w:hAnsi="Yekan" w:cs="B Mitra"/>
          <w:color w:val="000000" w:themeColor="text1"/>
          <w:sz w:val="28"/>
          <w:szCs w:val="28"/>
          <w:shd w:val="clear" w:color="auto" w:fill="FFFFFF"/>
        </w:rPr>
        <w:t> </w:t>
      </w:r>
      <w:hyperlink r:id="rId11" w:tooltip="سعید بن جبیر" w:history="1">
        <w:r w:rsidRPr="00D0342E">
          <w:rPr>
            <w:rStyle w:val="Hyperlink"/>
            <w:rFonts w:ascii="Yekan" w:hAnsi="Yekan" w:cs="B Mitra"/>
            <w:color w:val="000000" w:themeColor="text1"/>
            <w:sz w:val="28"/>
            <w:szCs w:val="28"/>
            <w:shd w:val="clear" w:color="auto" w:fill="FFFFFF"/>
            <w:rtl/>
          </w:rPr>
          <w:t>سعید بن جبیر</w:t>
        </w:r>
      </w:hyperlink>
      <w:r w:rsidRPr="00D0342E">
        <w:rPr>
          <w:rFonts w:ascii="Yekan" w:hAnsi="Yekan" w:cs="B Mitra" w:hint="cs"/>
          <w:color w:val="000000" w:themeColor="text1"/>
          <w:sz w:val="28"/>
          <w:szCs w:val="28"/>
          <w:shd w:val="clear" w:color="auto" w:fill="FFFFFF"/>
          <w:rtl/>
        </w:rPr>
        <w:t xml:space="preserve">، </w:t>
      </w:r>
      <w:r w:rsidRPr="00D0342E">
        <w:rPr>
          <w:rFonts w:ascii="Yekan" w:hAnsi="Yekan" w:cs="B Mitra"/>
          <w:color w:val="000000" w:themeColor="text1"/>
          <w:sz w:val="28"/>
          <w:szCs w:val="28"/>
          <w:shd w:val="clear" w:color="auto" w:fill="FFFFFF"/>
          <w:rtl/>
        </w:rPr>
        <w:t>طوبی را نام بهشت به زبان هندی دانسته است</w:t>
      </w:r>
      <w:r w:rsidRPr="00D0342E">
        <w:rPr>
          <w:rFonts w:ascii="Yekan" w:hAnsi="Yekan" w:cs="B Mitra"/>
          <w:color w:val="000000" w:themeColor="text1"/>
          <w:sz w:val="28"/>
          <w:szCs w:val="28"/>
          <w:shd w:val="clear" w:color="auto" w:fill="FFFFFF"/>
        </w:rPr>
        <w:t>.</w:t>
      </w:r>
      <w:r w:rsidRPr="00D0342E">
        <w:rPr>
          <w:rFonts w:ascii="Yekan" w:hAnsi="Yekan" w:cs="B Mitra" w:hint="cs"/>
          <w:color w:val="000000" w:themeColor="text1"/>
          <w:sz w:val="28"/>
          <w:szCs w:val="28"/>
          <w:shd w:val="clear" w:color="auto" w:fill="FFFFFF"/>
          <w:rtl/>
        </w:rPr>
        <w:t xml:space="preserve"> </w:t>
      </w:r>
    </w:p>
    <w:p w14:paraId="679A6CF7" w14:textId="77777777" w:rsidR="00705361" w:rsidRPr="00D0342E" w:rsidRDefault="00705361" w:rsidP="00D0342E">
      <w:pPr>
        <w:widowControl w:val="0"/>
        <w:autoSpaceDE w:val="0"/>
        <w:autoSpaceDN w:val="0"/>
        <w:bidi/>
        <w:adjustRightInd w:val="0"/>
        <w:spacing w:before="120" w:after="120" w:line="276" w:lineRule="auto"/>
        <w:ind w:left="792"/>
        <w:jc w:val="both"/>
        <w:rPr>
          <w:rFonts w:ascii="Yekan" w:hAnsi="Yekan" w:cs="B Mitra"/>
          <w:color w:val="000000" w:themeColor="text1"/>
          <w:sz w:val="28"/>
          <w:szCs w:val="28"/>
          <w:shd w:val="clear" w:color="auto" w:fill="FFFFFF"/>
          <w:rtl/>
        </w:rPr>
      </w:pPr>
      <w:r w:rsidRPr="00D0342E">
        <w:rPr>
          <w:rFonts w:ascii="Yekan" w:hAnsi="Yekan" w:cs="B Mitra" w:hint="cs"/>
          <w:color w:val="000000" w:themeColor="text1"/>
          <w:sz w:val="28"/>
          <w:szCs w:val="28"/>
          <w:shd w:val="clear" w:color="auto" w:fill="FFFFFF"/>
          <w:rtl/>
        </w:rPr>
        <w:t>شگفتا!</w:t>
      </w:r>
    </w:p>
    <w:p w14:paraId="2A531DC4" w14:textId="7096B884" w:rsidR="00705361" w:rsidRPr="00D0342E" w:rsidRDefault="00705361" w:rsidP="00D0342E">
      <w:pPr>
        <w:widowControl w:val="0"/>
        <w:autoSpaceDE w:val="0"/>
        <w:autoSpaceDN w:val="0"/>
        <w:bidi/>
        <w:adjustRightInd w:val="0"/>
        <w:spacing w:before="120" w:after="120" w:line="276" w:lineRule="auto"/>
        <w:ind w:left="792"/>
        <w:jc w:val="both"/>
        <w:rPr>
          <w:rFonts w:ascii="Yekan" w:hAnsi="Yekan" w:cs="B Mitra"/>
          <w:color w:val="000000" w:themeColor="text1"/>
          <w:sz w:val="28"/>
          <w:szCs w:val="28"/>
          <w:shd w:val="clear" w:color="auto" w:fill="FFFFFF"/>
          <w:rtl/>
        </w:rPr>
      </w:pPr>
      <w:r w:rsidRPr="00D0342E">
        <w:rPr>
          <w:rFonts w:ascii="Yekan" w:hAnsi="Yekan" w:cs="B Mitra" w:hint="cs"/>
          <w:color w:val="000000" w:themeColor="text1"/>
          <w:sz w:val="28"/>
          <w:szCs w:val="28"/>
          <w:shd w:val="clear" w:color="auto" w:fill="FFFFFF"/>
          <w:rtl/>
        </w:rPr>
        <w:t xml:space="preserve">این بیخبری متخصصان امروز را باید مقایسه کرد با شناخت مو به موی عطار نیشابوری از روایت </w:t>
      </w:r>
      <w:r w:rsidR="00D0342E" w:rsidRPr="00D0342E">
        <w:rPr>
          <w:rFonts w:ascii="Yekan" w:hAnsi="Yekan" w:cs="B Mitra" w:hint="cs"/>
          <w:color w:val="000000" w:themeColor="text1"/>
          <w:sz w:val="28"/>
          <w:szCs w:val="28"/>
          <w:shd w:val="clear" w:color="auto" w:fill="FFFFFF"/>
          <w:rtl/>
        </w:rPr>
        <w:t xml:space="preserve">متن </w:t>
      </w:r>
      <w:r w:rsidRPr="00D0342E">
        <w:rPr>
          <w:rFonts w:ascii="Yekan" w:hAnsi="Yekan" w:cs="B Mitra" w:hint="cs"/>
          <w:color w:val="000000" w:themeColor="text1"/>
          <w:sz w:val="28"/>
          <w:szCs w:val="28"/>
          <w:shd w:val="clear" w:color="auto" w:fill="FFFFFF"/>
          <w:rtl/>
        </w:rPr>
        <w:t>تورات از باغ عدن در مقدم</w:t>
      </w:r>
      <w:r w:rsidR="000D1B45" w:rsidRPr="00D0342E">
        <w:rPr>
          <w:rFonts w:ascii="Yekan" w:hAnsi="Yekan" w:cs="B Mitra" w:hint="cs"/>
          <w:color w:val="000000" w:themeColor="text1"/>
          <w:sz w:val="28"/>
          <w:szCs w:val="28"/>
          <w:shd w:val="clear" w:color="auto" w:fill="FFFFFF"/>
          <w:rtl/>
        </w:rPr>
        <w:t>ه‌ی</w:t>
      </w:r>
      <w:r w:rsidRPr="00D0342E">
        <w:rPr>
          <w:rFonts w:ascii="Yekan" w:hAnsi="Yekan" w:cs="B Mitra" w:hint="cs"/>
          <w:color w:val="000000" w:themeColor="text1"/>
          <w:sz w:val="28"/>
          <w:szCs w:val="28"/>
          <w:shd w:val="clear" w:color="auto" w:fill="FFFFFF"/>
          <w:rtl/>
        </w:rPr>
        <w:t xml:space="preserve"> </w:t>
      </w:r>
      <w:r w:rsidRPr="00D0342E">
        <w:rPr>
          <w:rFonts w:ascii="Yekan" w:hAnsi="Yekan" w:cs="B Mitra" w:hint="cs"/>
          <w:i/>
          <w:iCs/>
          <w:color w:val="000000" w:themeColor="text1"/>
          <w:sz w:val="28"/>
          <w:szCs w:val="28"/>
          <w:shd w:val="clear" w:color="auto" w:fill="FFFFFF"/>
          <w:rtl/>
        </w:rPr>
        <w:t>منطق الطیر</w:t>
      </w:r>
      <w:r w:rsidRPr="00D0342E">
        <w:rPr>
          <w:rFonts w:ascii="Yekan" w:hAnsi="Yekan" w:cs="B Mitra" w:hint="cs"/>
          <w:color w:val="000000" w:themeColor="text1"/>
          <w:sz w:val="28"/>
          <w:szCs w:val="28"/>
          <w:shd w:val="clear" w:color="auto" w:fill="FFFFFF"/>
          <w:rtl/>
        </w:rPr>
        <w:t>: او طوبی را همان درخت معرفت به نیک و بد می داند که آدم و حوا به وسوس</w:t>
      </w:r>
      <w:r w:rsidR="000D1B45" w:rsidRPr="00D0342E">
        <w:rPr>
          <w:rFonts w:ascii="Yekan" w:hAnsi="Yekan" w:cs="B Mitra" w:hint="cs"/>
          <w:color w:val="000000" w:themeColor="text1"/>
          <w:sz w:val="28"/>
          <w:szCs w:val="28"/>
          <w:shd w:val="clear" w:color="auto" w:fill="FFFFFF"/>
          <w:rtl/>
        </w:rPr>
        <w:t>ه‌ی</w:t>
      </w:r>
      <w:r w:rsidRPr="00D0342E">
        <w:rPr>
          <w:rFonts w:ascii="Yekan" w:hAnsi="Yekan" w:cs="B Mitra" w:hint="cs"/>
          <w:color w:val="000000" w:themeColor="text1"/>
          <w:sz w:val="28"/>
          <w:szCs w:val="28"/>
          <w:shd w:val="clear" w:color="auto" w:fill="FFFFFF"/>
          <w:rtl/>
        </w:rPr>
        <w:t xml:space="preserve"> مار از میو</w:t>
      </w:r>
      <w:r w:rsidR="000D1B45" w:rsidRPr="00D0342E">
        <w:rPr>
          <w:rFonts w:ascii="Yekan" w:hAnsi="Yekan" w:cs="B Mitra" w:hint="cs"/>
          <w:color w:val="000000" w:themeColor="text1"/>
          <w:sz w:val="28"/>
          <w:szCs w:val="28"/>
          <w:shd w:val="clear" w:color="auto" w:fill="FFFFFF"/>
          <w:rtl/>
        </w:rPr>
        <w:t>ه‌ی</w:t>
      </w:r>
      <w:r w:rsidRPr="00D0342E">
        <w:rPr>
          <w:rFonts w:ascii="Yekan" w:hAnsi="Yekan" w:cs="B Mitra" w:hint="cs"/>
          <w:color w:val="000000" w:themeColor="text1"/>
          <w:sz w:val="28"/>
          <w:szCs w:val="28"/>
          <w:shd w:val="clear" w:color="auto" w:fill="FFFFFF"/>
          <w:rtl/>
        </w:rPr>
        <w:t xml:space="preserve"> آن خوردند و از باغ عدن اخراج شدند: </w:t>
      </w:r>
    </w:p>
    <w:p w14:paraId="51A9C078" w14:textId="77777777" w:rsidR="00705361" w:rsidRPr="00D0342E" w:rsidRDefault="00705361" w:rsidP="00D0342E">
      <w:pPr>
        <w:pStyle w:val="NormalWeb"/>
        <w:shd w:val="clear" w:color="auto" w:fill="FFFFFF"/>
        <w:spacing w:before="0" w:beforeAutospacing="0" w:after="0" w:afterAutospacing="0" w:line="276" w:lineRule="auto"/>
        <w:jc w:val="center"/>
        <w:rPr>
          <w:rFonts w:ascii="Vazir" w:hAnsi="Vazir" w:cs="B Mitra"/>
          <w:color w:val="000000" w:themeColor="text1"/>
          <w:sz w:val="28"/>
          <w:szCs w:val="28"/>
        </w:rPr>
      </w:pPr>
      <w:r w:rsidRPr="00D0342E">
        <w:rPr>
          <w:rFonts w:ascii="Vazir" w:hAnsi="Vazir" w:cs="B Mitra"/>
          <w:color w:val="000000" w:themeColor="text1"/>
          <w:sz w:val="28"/>
          <w:szCs w:val="28"/>
          <w:rtl/>
        </w:rPr>
        <w:t>صحبت این مار در خونت فکند</w:t>
      </w:r>
      <w:r w:rsidRPr="00D0342E">
        <w:rPr>
          <w:rFonts w:ascii="Vazir" w:hAnsi="Vazir" w:cs="B Mitra" w:hint="cs"/>
          <w:color w:val="000000" w:themeColor="text1"/>
          <w:sz w:val="28"/>
          <w:szCs w:val="28"/>
          <w:rtl/>
        </w:rPr>
        <w:t xml:space="preserve">        </w:t>
      </w:r>
      <w:r w:rsidRPr="00D0342E">
        <w:rPr>
          <w:rFonts w:ascii="Vazir" w:hAnsi="Vazir" w:cs="B Mitra"/>
          <w:color w:val="000000" w:themeColor="text1"/>
          <w:sz w:val="28"/>
          <w:szCs w:val="28"/>
          <w:rtl/>
        </w:rPr>
        <w:t>وز بهشت عدن بیرونت فکند</w:t>
      </w:r>
      <w:bookmarkStart w:id="0" w:name="_GoBack"/>
      <w:bookmarkEnd w:id="0"/>
    </w:p>
    <w:p w14:paraId="78499461" w14:textId="77777777" w:rsidR="00705361" w:rsidRPr="00D0342E" w:rsidRDefault="00705361" w:rsidP="00D0342E">
      <w:pPr>
        <w:pStyle w:val="NormalWeb"/>
        <w:shd w:val="clear" w:color="auto" w:fill="FFFFFF"/>
        <w:spacing w:before="0" w:beforeAutospacing="0" w:after="0" w:afterAutospacing="0" w:line="276" w:lineRule="auto"/>
        <w:jc w:val="center"/>
        <w:rPr>
          <w:rFonts w:ascii="Vazir" w:hAnsi="Vazir" w:cs="B Mitra"/>
          <w:color w:val="000000" w:themeColor="text1"/>
          <w:sz w:val="28"/>
          <w:szCs w:val="28"/>
        </w:rPr>
      </w:pPr>
      <w:r w:rsidRPr="00D0342E">
        <w:rPr>
          <w:rFonts w:ascii="Vazir" w:hAnsi="Vazir" w:cs="B Mitra"/>
          <w:color w:val="000000" w:themeColor="text1"/>
          <w:sz w:val="28"/>
          <w:szCs w:val="28"/>
          <w:rtl/>
        </w:rPr>
        <w:t>برگرفتت سدره و طوبی ز راه</w:t>
      </w:r>
      <w:r w:rsidRPr="00D0342E">
        <w:rPr>
          <w:rFonts w:ascii="Vazir" w:hAnsi="Vazir" w:cs="B Mitra" w:hint="cs"/>
          <w:color w:val="000000" w:themeColor="text1"/>
          <w:sz w:val="28"/>
          <w:szCs w:val="28"/>
          <w:rtl/>
        </w:rPr>
        <w:t xml:space="preserve">          </w:t>
      </w:r>
      <w:r w:rsidRPr="00D0342E">
        <w:rPr>
          <w:rFonts w:ascii="Vazir" w:hAnsi="Vazir" w:cs="B Mitra"/>
          <w:color w:val="000000" w:themeColor="text1"/>
          <w:sz w:val="28"/>
          <w:szCs w:val="28"/>
          <w:rtl/>
        </w:rPr>
        <w:t>کردت از سد طبیعت دل سیاه</w:t>
      </w:r>
    </w:p>
    <w:p w14:paraId="39CE56CF" w14:textId="77777777" w:rsidR="00705361" w:rsidRPr="00D0342E" w:rsidRDefault="00705361" w:rsidP="00D0342E">
      <w:pPr>
        <w:pStyle w:val="NormalWeb"/>
        <w:shd w:val="clear" w:color="auto" w:fill="FFFFFF"/>
        <w:spacing w:before="0" w:beforeAutospacing="0" w:after="0" w:afterAutospacing="0" w:line="276" w:lineRule="auto"/>
        <w:jc w:val="center"/>
        <w:rPr>
          <w:rFonts w:ascii="Vazir" w:hAnsi="Vazir" w:cs="B Mitra"/>
          <w:color w:val="000000" w:themeColor="text1"/>
          <w:sz w:val="28"/>
          <w:szCs w:val="28"/>
        </w:rPr>
      </w:pPr>
      <w:r w:rsidRPr="00D0342E">
        <w:rPr>
          <w:rFonts w:ascii="Vazir" w:hAnsi="Vazir" w:cs="B Mitra"/>
          <w:color w:val="000000" w:themeColor="text1"/>
          <w:sz w:val="28"/>
          <w:szCs w:val="28"/>
          <w:rtl/>
        </w:rPr>
        <w:t>تا نگردانی هلاک این مار را</w:t>
      </w:r>
      <w:r w:rsidRPr="00D0342E">
        <w:rPr>
          <w:rFonts w:ascii="Vazir" w:hAnsi="Vazir" w:cs="B Mitra" w:hint="cs"/>
          <w:color w:val="000000" w:themeColor="text1"/>
          <w:sz w:val="28"/>
          <w:szCs w:val="28"/>
          <w:rtl/>
        </w:rPr>
        <w:t xml:space="preserve">            </w:t>
      </w:r>
      <w:r w:rsidRPr="00D0342E">
        <w:rPr>
          <w:rFonts w:ascii="Vazir" w:hAnsi="Vazir" w:cs="B Mitra"/>
          <w:color w:val="000000" w:themeColor="text1"/>
          <w:sz w:val="28"/>
          <w:szCs w:val="28"/>
          <w:rtl/>
        </w:rPr>
        <w:t>کی شوی شایسته این اسرار را</w:t>
      </w:r>
    </w:p>
    <w:p w14:paraId="628DB00E" w14:textId="3BE5098F" w:rsidR="00705361" w:rsidRPr="00D0342E" w:rsidRDefault="00705361" w:rsidP="00D0342E">
      <w:pPr>
        <w:bidi/>
        <w:spacing w:line="276" w:lineRule="auto"/>
        <w:jc w:val="center"/>
        <w:rPr>
          <w:rFonts w:cs="B Mitra"/>
          <w:sz w:val="28"/>
          <w:szCs w:val="28"/>
          <w:rtl/>
          <w:lang w:val="de-DE" w:bidi="fa-IR"/>
        </w:rPr>
      </w:pPr>
      <w:r w:rsidRPr="00D0342E">
        <w:rPr>
          <w:rFonts w:ascii="Vazir" w:hAnsi="Vazir" w:cs="B Mitra"/>
          <w:color w:val="000000" w:themeColor="text1"/>
          <w:sz w:val="28"/>
          <w:szCs w:val="28"/>
          <w:rtl/>
        </w:rPr>
        <w:lastRenderedPageBreak/>
        <w:t>گر خلاصی باشدت زین مار زشت</w:t>
      </w:r>
      <w:r w:rsidRPr="00D0342E">
        <w:rPr>
          <w:rFonts w:ascii="Vazir" w:hAnsi="Vazir" w:cs="B Mitra" w:hint="cs"/>
          <w:color w:val="000000" w:themeColor="text1"/>
          <w:sz w:val="28"/>
          <w:szCs w:val="28"/>
          <w:rtl/>
        </w:rPr>
        <w:t xml:space="preserve">     </w:t>
      </w:r>
      <w:r w:rsidRPr="00D0342E">
        <w:rPr>
          <w:rFonts w:ascii="Vazir" w:hAnsi="Vazir" w:cs="B Mitra"/>
          <w:color w:val="000000" w:themeColor="text1"/>
          <w:sz w:val="28"/>
          <w:szCs w:val="28"/>
          <w:rtl/>
        </w:rPr>
        <w:t>آدمت با خاص گیرد در بهشت</w:t>
      </w:r>
    </w:p>
    <w:p w14:paraId="2747C314" w14:textId="0713A518" w:rsidR="006B21E1" w:rsidRPr="00D0342E" w:rsidRDefault="006B21E1" w:rsidP="00D0342E">
      <w:pPr>
        <w:bidi/>
        <w:spacing w:line="276" w:lineRule="auto"/>
        <w:jc w:val="both"/>
        <w:rPr>
          <w:rFonts w:cs="B Mitra"/>
          <w:sz w:val="28"/>
          <w:szCs w:val="28"/>
          <w:rtl/>
          <w:lang w:val="de-DE" w:bidi="fa-IR"/>
        </w:rPr>
      </w:pPr>
    </w:p>
    <w:p w14:paraId="17B1407E" w14:textId="54198753" w:rsidR="006B21E1" w:rsidRPr="00D0342E" w:rsidRDefault="00EE53BD" w:rsidP="00D0342E">
      <w:pPr>
        <w:bidi/>
        <w:spacing w:line="276" w:lineRule="auto"/>
        <w:jc w:val="both"/>
        <w:rPr>
          <w:rFonts w:ascii="Baskerville Old Face" w:hAnsi="Baskerville Old Face" w:cs="B Mitra"/>
          <w:b/>
          <w:bCs/>
          <w:color w:val="000000" w:themeColor="text1"/>
          <w:sz w:val="28"/>
          <w:szCs w:val="28"/>
          <w:rtl/>
          <w:lang w:val="de-DE" w:bidi="fa-IR"/>
        </w:rPr>
      </w:pPr>
      <w:r w:rsidRPr="00D0342E">
        <w:rPr>
          <w:rFonts w:ascii="Times New Roman" w:hAnsi="Times New Roman" w:cs="Times New Roman" w:hint="cs"/>
          <w:b/>
          <w:bCs/>
          <w:color w:val="000000" w:themeColor="text1"/>
          <w:sz w:val="28"/>
          <w:szCs w:val="28"/>
          <w:rtl/>
          <w:lang w:bidi="fa-IR"/>
        </w:rPr>
        <w:t>■</w:t>
      </w:r>
      <w:r w:rsidRPr="00D0342E">
        <w:rPr>
          <w:rFonts w:asciiTheme="minorBidi" w:hAnsiTheme="minorBidi" w:cs="B Mitra" w:hint="cs"/>
          <w:b/>
          <w:bCs/>
          <w:color w:val="000000" w:themeColor="text1"/>
          <w:sz w:val="28"/>
          <w:szCs w:val="28"/>
          <w:rtl/>
          <w:lang w:bidi="fa-IR"/>
        </w:rPr>
        <w:t xml:space="preserve"> </w:t>
      </w:r>
      <w:r w:rsidR="006B21E1" w:rsidRPr="00D0342E">
        <w:rPr>
          <w:rFonts w:cs="B Mitra" w:hint="cs"/>
          <w:b/>
          <w:bCs/>
          <w:sz w:val="28"/>
          <w:szCs w:val="28"/>
          <w:rtl/>
          <w:lang w:val="de-DE" w:bidi="fa-IR"/>
        </w:rPr>
        <w:t xml:space="preserve">توجه اصلی شما در بررسی عرفان یهودی به </w:t>
      </w:r>
      <w:r w:rsidR="006B21E1" w:rsidRPr="00D0342E">
        <w:rPr>
          <w:rFonts w:ascii="Baskerville Old Face" w:hAnsi="Baskerville Old Face" w:cs="B Mitra"/>
          <w:b/>
          <w:bCs/>
          <w:color w:val="000000" w:themeColor="text1"/>
          <w:sz w:val="28"/>
          <w:szCs w:val="28"/>
          <w:rtl/>
        </w:rPr>
        <w:t>نحل</w:t>
      </w:r>
      <w:r w:rsidR="000D1B45" w:rsidRPr="00D0342E">
        <w:rPr>
          <w:rFonts w:ascii="Baskerville Old Face" w:hAnsi="Baskerville Old Face" w:cs="B Mitra"/>
          <w:b/>
          <w:bCs/>
          <w:color w:val="000000" w:themeColor="text1"/>
          <w:sz w:val="28"/>
          <w:szCs w:val="28"/>
          <w:rtl/>
        </w:rPr>
        <w:t>ه‌ی</w:t>
      </w:r>
      <w:r w:rsidR="006B21E1" w:rsidRPr="00D0342E">
        <w:rPr>
          <w:rFonts w:ascii="Baskerville Old Face" w:hAnsi="Baskerville Old Face" w:cs="B Mitra"/>
          <w:b/>
          <w:bCs/>
          <w:color w:val="000000" w:themeColor="text1"/>
          <w:sz w:val="28"/>
          <w:szCs w:val="28"/>
          <w:rtl/>
        </w:rPr>
        <w:t xml:space="preserve"> انسان</w:t>
      </w:r>
      <w:r w:rsidR="006B21E1" w:rsidRPr="00D0342E">
        <w:rPr>
          <w:rFonts w:ascii="Baskerville Old Face" w:hAnsi="Baskerville Old Face" w:cs="B Mitra" w:hint="cs"/>
          <w:b/>
          <w:bCs/>
          <w:color w:val="000000" w:themeColor="text1"/>
          <w:sz w:val="28"/>
          <w:szCs w:val="28"/>
          <w:rtl/>
        </w:rPr>
        <w:t>‌</w:t>
      </w:r>
      <w:r w:rsidR="006B21E1" w:rsidRPr="00D0342E">
        <w:rPr>
          <w:rFonts w:ascii="Baskerville Old Face" w:hAnsi="Baskerville Old Face" w:cs="B Mitra"/>
          <w:b/>
          <w:bCs/>
          <w:color w:val="000000" w:themeColor="text1"/>
          <w:sz w:val="28"/>
          <w:szCs w:val="28"/>
          <w:rtl/>
        </w:rPr>
        <w:t xml:space="preserve">خدایی </w:t>
      </w:r>
      <w:r w:rsidR="006B21E1" w:rsidRPr="00D0342E">
        <w:rPr>
          <w:rFonts w:ascii="Baskerville Old Face" w:hAnsi="Baskerville Old Face" w:cs="B Mitra" w:hint="cs"/>
          <w:b/>
          <w:bCs/>
          <w:color w:val="000000" w:themeColor="text1"/>
          <w:sz w:val="28"/>
          <w:szCs w:val="28"/>
          <w:rtl/>
        </w:rPr>
        <w:t>و کمال‌یابی فردی است. با این توجه شما به نوعی بازخوانی از سنت عرفانی دست می‌زنید و این نحله را در برابر گرایش به پست شمردن و صغیر دانی انسان می‌گذارید. این بازخوانی</w:t>
      </w:r>
      <w:r w:rsidR="0018323A" w:rsidRPr="00D0342E">
        <w:rPr>
          <w:rFonts w:ascii="Baskerville Old Face" w:hAnsi="Baskerville Old Face" w:cs="B Mitra" w:hint="cs"/>
          <w:b/>
          <w:bCs/>
          <w:color w:val="000000" w:themeColor="text1"/>
          <w:sz w:val="28"/>
          <w:szCs w:val="28"/>
          <w:rtl/>
        </w:rPr>
        <w:t>،</w:t>
      </w:r>
      <w:r w:rsidR="006B21E1" w:rsidRPr="00D0342E">
        <w:rPr>
          <w:rFonts w:ascii="Baskerville Old Face" w:hAnsi="Baskerville Old Face" w:cs="B Mitra" w:hint="cs"/>
          <w:b/>
          <w:bCs/>
          <w:color w:val="000000" w:themeColor="text1"/>
          <w:sz w:val="28"/>
          <w:szCs w:val="28"/>
          <w:rtl/>
        </w:rPr>
        <w:t xml:space="preserve"> درونمان </w:t>
      </w:r>
      <w:r w:rsidR="006B21E1" w:rsidRPr="00D0342E">
        <w:rPr>
          <w:rFonts w:ascii="Baskerville Old Face" w:hAnsi="Baskerville Old Face" w:cs="B Mitra"/>
          <w:b/>
          <w:bCs/>
          <w:color w:val="000000" w:themeColor="text1"/>
          <w:sz w:val="28"/>
          <w:szCs w:val="28"/>
          <w:lang w:val="de-DE"/>
        </w:rPr>
        <w:t>(immanent)</w:t>
      </w:r>
      <w:r w:rsidR="006B21E1" w:rsidRPr="00D0342E">
        <w:rPr>
          <w:rFonts w:ascii="Baskerville Old Face" w:hAnsi="Baskerville Old Face" w:cs="B Mitra" w:hint="cs"/>
          <w:b/>
          <w:bCs/>
          <w:color w:val="000000" w:themeColor="text1"/>
          <w:sz w:val="28"/>
          <w:szCs w:val="28"/>
          <w:rtl/>
          <w:lang w:val="de-DE" w:bidi="fa-IR"/>
        </w:rPr>
        <w:t xml:space="preserve"> است یا با نظر به </w:t>
      </w:r>
      <w:r w:rsidRPr="00D0342E">
        <w:rPr>
          <w:rFonts w:ascii="Baskerville Old Face" w:hAnsi="Baskerville Old Face" w:cs="B Mitra" w:hint="cs"/>
          <w:b/>
          <w:bCs/>
          <w:color w:val="000000" w:themeColor="text1"/>
          <w:sz w:val="28"/>
          <w:szCs w:val="28"/>
          <w:rtl/>
          <w:lang w:val="de-DE" w:bidi="fa-IR"/>
        </w:rPr>
        <w:t>وضعیت سیاسی و فکر ولایت‌مداری که انسان را صغیر می‌داند، برای شما اهمیت یافته است؟</w:t>
      </w:r>
    </w:p>
    <w:p w14:paraId="4F546491" w14:textId="77777777" w:rsidR="00705361" w:rsidRPr="00D0342E" w:rsidRDefault="00705361" w:rsidP="00D0342E">
      <w:pPr>
        <w:bidi/>
        <w:spacing w:line="276" w:lineRule="auto"/>
        <w:jc w:val="both"/>
        <w:rPr>
          <w:rFonts w:ascii="Baskerville Old Face" w:hAnsi="Baskerville Old Face" w:cs="B Mitra"/>
          <w:b/>
          <w:bCs/>
          <w:color w:val="000000" w:themeColor="text1"/>
          <w:sz w:val="28"/>
          <w:szCs w:val="28"/>
          <w:rtl/>
          <w:lang w:val="de-DE" w:bidi="fa-IR"/>
        </w:rPr>
      </w:pPr>
    </w:p>
    <w:p w14:paraId="64CE09A1" w14:textId="583AEDB8" w:rsidR="00705361" w:rsidRPr="00D0342E" w:rsidRDefault="00705361" w:rsidP="00D0342E">
      <w:pPr>
        <w:bidi/>
        <w:spacing w:line="276" w:lineRule="auto"/>
        <w:jc w:val="both"/>
        <w:rPr>
          <w:rFonts w:ascii="Baskerville Old Face" w:hAnsi="Baskerville Old Face" w:cs="B Mitra"/>
          <w:color w:val="000000" w:themeColor="text1"/>
          <w:sz w:val="28"/>
          <w:szCs w:val="28"/>
          <w:rtl/>
          <w:lang w:val="de-DE" w:bidi="fa-IR"/>
        </w:rPr>
      </w:pPr>
      <w:r w:rsidRPr="00D0342E">
        <w:rPr>
          <w:rFonts w:ascii="Baskerville Old Face" w:hAnsi="Baskerville Old Face" w:cs="B Mitra" w:hint="cs"/>
          <w:color w:val="000000" w:themeColor="text1"/>
          <w:sz w:val="28"/>
          <w:szCs w:val="28"/>
          <w:rtl/>
          <w:lang w:val="de-DE" w:bidi="fa-IR"/>
        </w:rPr>
        <w:t>نکته ای که توجه کردید، بسیار اساسی است.  من به عنوان یک فرد جستجوگر</w:t>
      </w:r>
      <w:r w:rsidR="005D186B" w:rsidRPr="00D0342E">
        <w:rPr>
          <w:rFonts w:ascii="Baskerville Old Face" w:hAnsi="Baskerville Old Face" w:cs="B Mitra" w:hint="cs"/>
          <w:color w:val="000000" w:themeColor="text1"/>
          <w:sz w:val="28"/>
          <w:szCs w:val="28"/>
          <w:rtl/>
          <w:lang w:val="de-DE" w:bidi="fa-IR"/>
        </w:rPr>
        <w:t>،</w:t>
      </w:r>
      <w:r w:rsidRPr="00D0342E">
        <w:rPr>
          <w:rFonts w:ascii="Baskerville Old Face" w:hAnsi="Baskerville Old Face" w:cs="B Mitra" w:hint="cs"/>
          <w:color w:val="000000" w:themeColor="text1"/>
          <w:sz w:val="28"/>
          <w:szCs w:val="28"/>
          <w:rtl/>
          <w:lang w:val="de-DE" w:bidi="fa-IR"/>
        </w:rPr>
        <w:t xml:space="preserve"> یک انسان تاریخ مند هم هستم</w:t>
      </w:r>
      <w:r w:rsidR="005D186B" w:rsidRPr="00D0342E">
        <w:rPr>
          <w:rFonts w:ascii="Baskerville Old Face" w:hAnsi="Baskerville Old Face" w:cs="B Mitra" w:hint="cs"/>
          <w:color w:val="000000" w:themeColor="text1"/>
          <w:sz w:val="28"/>
          <w:szCs w:val="28"/>
          <w:rtl/>
          <w:lang w:val="de-DE" w:bidi="fa-IR"/>
        </w:rPr>
        <w:t>:</w:t>
      </w:r>
      <w:r w:rsidRPr="00D0342E">
        <w:rPr>
          <w:rFonts w:ascii="Baskerville Old Face" w:hAnsi="Baskerville Old Face" w:cs="B Mitra" w:hint="cs"/>
          <w:color w:val="000000" w:themeColor="text1"/>
          <w:sz w:val="28"/>
          <w:szCs w:val="28"/>
          <w:rtl/>
          <w:lang w:val="de-DE" w:bidi="fa-IR"/>
        </w:rPr>
        <w:t xml:space="preserve"> یک ایرانی یهودی که از ابتدای جوانی تا تبعید ناخواسته از زادگاه و وطنم در یک حکومت توتالیتر </w:t>
      </w:r>
      <w:r w:rsidR="00D0342E" w:rsidRPr="00D0342E">
        <w:rPr>
          <w:rFonts w:ascii="Baskerville Old Face" w:hAnsi="Baskerville Old Face" w:cs="B Mitra" w:hint="cs"/>
          <w:color w:val="000000" w:themeColor="text1"/>
          <w:sz w:val="28"/>
          <w:szCs w:val="28"/>
          <w:rtl/>
          <w:lang w:val="de-DE" w:bidi="fa-IR"/>
        </w:rPr>
        <w:t xml:space="preserve">بنیادگرای دینی </w:t>
      </w:r>
      <w:r w:rsidRPr="00D0342E">
        <w:rPr>
          <w:rFonts w:ascii="Baskerville Old Face" w:hAnsi="Baskerville Old Face" w:cs="B Mitra" w:hint="cs"/>
          <w:color w:val="000000" w:themeColor="text1"/>
          <w:sz w:val="28"/>
          <w:szCs w:val="28"/>
          <w:rtl/>
          <w:lang w:val="de-DE" w:bidi="fa-IR"/>
        </w:rPr>
        <w:t>زندگی کردم و به سهم خود به مبارز</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فرهنگی مشغول بودم.  این که تفاوت دو نحل</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عرفانی توجهم را جلب کند، هم می تواند درونمان باشد و هم زاد</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اجباری از بیرون: </w:t>
      </w:r>
      <w:r w:rsidR="00D0342E" w:rsidRPr="00D0342E">
        <w:rPr>
          <w:rFonts w:ascii="Baskerville Old Face" w:hAnsi="Baskerville Old Face" w:cs="B Mitra" w:hint="cs"/>
          <w:color w:val="000000" w:themeColor="text1"/>
          <w:sz w:val="28"/>
          <w:szCs w:val="28"/>
          <w:rtl/>
          <w:lang w:val="de-DE" w:bidi="fa-IR"/>
        </w:rPr>
        <w:t xml:space="preserve">طی سال ها تحقیق </w:t>
      </w:r>
      <w:r w:rsidRPr="00D0342E">
        <w:rPr>
          <w:rFonts w:ascii="Baskerville Old Face" w:hAnsi="Baskerville Old Face" w:cs="B Mitra" w:hint="cs"/>
          <w:color w:val="000000" w:themeColor="text1"/>
          <w:sz w:val="28"/>
          <w:szCs w:val="28"/>
          <w:rtl/>
          <w:lang w:val="de-DE" w:bidi="fa-IR"/>
        </w:rPr>
        <w:t>دو نحل</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عرفان</w:t>
      </w:r>
      <w:r w:rsidR="00D0342E">
        <w:rPr>
          <w:rFonts w:ascii="Baskerville Old Face" w:hAnsi="Baskerville Old Face" w:cs="B Mitra" w:hint="cs"/>
          <w:color w:val="000000" w:themeColor="text1"/>
          <w:sz w:val="28"/>
          <w:szCs w:val="28"/>
          <w:rtl/>
          <w:lang w:val="de-DE" w:bidi="fa-IR"/>
        </w:rPr>
        <w:t xml:space="preserve"> ایران</w:t>
      </w:r>
      <w:r w:rsidRPr="00D0342E">
        <w:rPr>
          <w:rFonts w:ascii="Baskerville Old Face" w:hAnsi="Baskerville Old Face" w:cs="B Mitra" w:hint="cs"/>
          <w:color w:val="000000" w:themeColor="text1"/>
          <w:sz w:val="28"/>
          <w:szCs w:val="28"/>
          <w:rtl/>
          <w:lang w:val="de-DE" w:bidi="fa-IR"/>
        </w:rPr>
        <w:t xml:space="preserve">ی برای من که از فرهنگ یهودی نیز می آمدم، </w:t>
      </w:r>
      <w:r w:rsidR="00543D9C" w:rsidRPr="00D0342E">
        <w:rPr>
          <w:rFonts w:ascii="Baskerville Old Face" w:hAnsi="Baskerville Old Face" w:cs="B Mitra" w:hint="cs"/>
          <w:color w:val="000000" w:themeColor="text1"/>
          <w:sz w:val="28"/>
          <w:szCs w:val="28"/>
          <w:rtl/>
          <w:lang w:val="de-DE" w:bidi="fa-IR"/>
        </w:rPr>
        <w:t xml:space="preserve">متمایز و </w:t>
      </w:r>
      <w:r w:rsidRPr="00D0342E">
        <w:rPr>
          <w:rFonts w:ascii="Baskerville Old Face" w:hAnsi="Baskerville Old Face" w:cs="B Mitra" w:hint="cs"/>
          <w:color w:val="000000" w:themeColor="text1"/>
          <w:sz w:val="28"/>
          <w:szCs w:val="28"/>
          <w:rtl/>
          <w:lang w:val="de-DE" w:bidi="fa-IR"/>
        </w:rPr>
        <w:t>قابل شناسایی شد</w:t>
      </w:r>
      <w:r w:rsidR="00543D9C" w:rsidRPr="00D0342E">
        <w:rPr>
          <w:rFonts w:ascii="Baskerville Old Face" w:hAnsi="Baskerville Old Face" w:cs="B Mitra" w:hint="cs"/>
          <w:color w:val="000000" w:themeColor="text1"/>
          <w:sz w:val="28"/>
          <w:szCs w:val="28"/>
          <w:rtl/>
          <w:lang w:val="de-DE" w:bidi="fa-IR"/>
        </w:rPr>
        <w:t>:</w:t>
      </w:r>
      <w:r w:rsidRPr="00D0342E">
        <w:rPr>
          <w:rFonts w:ascii="Baskerville Old Face" w:hAnsi="Baskerville Old Face" w:cs="B Mitra" w:hint="cs"/>
          <w:color w:val="000000" w:themeColor="text1"/>
          <w:sz w:val="28"/>
          <w:szCs w:val="28"/>
          <w:rtl/>
          <w:lang w:val="de-DE" w:bidi="fa-IR"/>
        </w:rPr>
        <w:t xml:space="preserve"> یکی </w:t>
      </w:r>
      <w:r w:rsidR="00D0342E">
        <w:rPr>
          <w:rFonts w:ascii="Baskerville Old Face" w:hAnsi="Baskerville Old Face" w:cs="B Mitra" w:hint="cs"/>
          <w:color w:val="000000" w:themeColor="text1"/>
          <w:sz w:val="28"/>
          <w:szCs w:val="28"/>
          <w:rtl/>
          <w:lang w:val="de-DE" w:bidi="fa-IR"/>
        </w:rPr>
        <w:t>انسان ْخدایی</w:t>
      </w:r>
      <w:r w:rsidR="00543D9C" w:rsidRPr="00D0342E">
        <w:rPr>
          <w:rFonts w:ascii="Baskerville Old Face" w:hAnsi="Baskerville Old Face" w:cs="B Mitra" w:hint="cs"/>
          <w:color w:val="000000" w:themeColor="text1"/>
          <w:sz w:val="28"/>
          <w:szCs w:val="28"/>
          <w:rtl/>
          <w:lang w:val="de-DE" w:bidi="fa-IR"/>
        </w:rPr>
        <w:t xml:space="preserve"> که </w:t>
      </w:r>
      <w:r w:rsidRPr="00D0342E">
        <w:rPr>
          <w:rFonts w:ascii="Baskerville Old Face" w:hAnsi="Baskerville Old Face" w:cs="B Mitra" w:hint="cs"/>
          <w:color w:val="000000" w:themeColor="text1"/>
          <w:sz w:val="28"/>
          <w:szCs w:val="28"/>
          <w:rtl/>
          <w:lang w:val="de-DE" w:bidi="fa-IR"/>
        </w:rPr>
        <w:t>به کمال پذیری خودمختار و منحصر به فرد هر انسان قایل است و بن مای</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روشنگری به شمار می رود</w:t>
      </w:r>
      <w:r w:rsidR="000B1B4C" w:rsidRPr="00D0342E">
        <w:rPr>
          <w:rFonts w:ascii="Baskerville Old Face" w:hAnsi="Baskerville Old Face" w:cs="B Mitra" w:hint="cs"/>
          <w:color w:val="000000" w:themeColor="text1"/>
          <w:sz w:val="28"/>
          <w:szCs w:val="28"/>
          <w:rtl/>
          <w:lang w:val="de-DE" w:bidi="fa-IR"/>
        </w:rPr>
        <w:t>؛</w:t>
      </w:r>
      <w:r w:rsidR="00543D9C" w:rsidRPr="00D0342E">
        <w:rPr>
          <w:rFonts w:ascii="Baskerville Old Face" w:hAnsi="Baskerville Old Face" w:cs="B Mitra" w:hint="cs"/>
          <w:color w:val="000000" w:themeColor="text1"/>
          <w:sz w:val="28"/>
          <w:szCs w:val="28"/>
          <w:rtl/>
          <w:lang w:val="de-DE" w:bidi="fa-IR"/>
        </w:rPr>
        <w:t xml:space="preserve"> </w:t>
      </w:r>
      <w:r w:rsidRPr="00D0342E">
        <w:rPr>
          <w:rFonts w:ascii="Baskerville Old Face" w:hAnsi="Baskerville Old Face" w:cs="B Mitra" w:hint="cs"/>
          <w:color w:val="000000" w:themeColor="text1"/>
          <w:sz w:val="28"/>
          <w:szCs w:val="28"/>
          <w:rtl/>
          <w:lang w:val="de-DE" w:bidi="fa-IR"/>
        </w:rPr>
        <w:t>و نحل</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دیگر </w:t>
      </w:r>
      <w:r w:rsidR="00D0342E">
        <w:rPr>
          <w:rFonts w:ascii="Baskerville Old Face" w:hAnsi="Baskerville Old Face" w:cs="B Mitra" w:hint="cs"/>
          <w:color w:val="000000" w:themeColor="text1"/>
          <w:sz w:val="28"/>
          <w:szCs w:val="28"/>
          <w:rtl/>
          <w:lang w:val="de-DE" w:bidi="fa-IR"/>
        </w:rPr>
        <w:t>معتقد</w:t>
      </w:r>
      <w:r w:rsidR="00543D9C" w:rsidRPr="00D0342E">
        <w:rPr>
          <w:rFonts w:ascii="Baskerville Old Face" w:hAnsi="Baskerville Old Face" w:cs="B Mitra" w:hint="cs"/>
          <w:color w:val="000000" w:themeColor="text1"/>
          <w:sz w:val="28"/>
          <w:szCs w:val="28"/>
          <w:rtl/>
          <w:lang w:val="de-DE" w:bidi="fa-IR"/>
        </w:rPr>
        <w:t xml:space="preserve"> به</w:t>
      </w:r>
      <w:r w:rsidRPr="00D0342E">
        <w:rPr>
          <w:rFonts w:ascii="Baskerville Old Face" w:hAnsi="Baskerville Old Face" w:cs="B Mitra" w:hint="cs"/>
          <w:color w:val="000000" w:themeColor="text1"/>
          <w:sz w:val="28"/>
          <w:szCs w:val="28"/>
          <w:rtl/>
          <w:lang w:val="de-DE" w:bidi="fa-IR"/>
        </w:rPr>
        <w:t xml:space="preserve"> </w:t>
      </w:r>
      <w:r w:rsidR="00543D9C" w:rsidRPr="00D0342E">
        <w:rPr>
          <w:rFonts w:ascii="Baskerville Old Face" w:hAnsi="Baskerville Old Face" w:cs="B Mitra" w:hint="cs"/>
          <w:color w:val="000000" w:themeColor="text1"/>
          <w:sz w:val="28"/>
          <w:szCs w:val="28"/>
          <w:rtl/>
          <w:lang w:val="de-DE" w:bidi="fa-IR"/>
        </w:rPr>
        <w:t xml:space="preserve">وجود موهوم </w:t>
      </w:r>
      <w:r w:rsidRPr="00D0342E">
        <w:rPr>
          <w:rFonts w:ascii="Baskerville Old Face" w:hAnsi="Baskerville Old Face" w:cs="B Mitra" w:hint="cs"/>
          <w:color w:val="000000" w:themeColor="text1"/>
          <w:sz w:val="28"/>
          <w:szCs w:val="28"/>
          <w:rtl/>
          <w:lang w:val="de-DE" w:bidi="fa-IR"/>
        </w:rPr>
        <w:t>انسان کاملی که در هر زمانه یکی است و اوست که خیر و صلاح انسان های دیگر را تعیین می کند و دیگران در درگاه او صغیرانی سرافکنده هستند</w:t>
      </w:r>
      <w:r w:rsidR="00543D9C" w:rsidRPr="00D0342E">
        <w:rPr>
          <w:rFonts w:ascii="Baskerville Old Face" w:hAnsi="Baskerville Old Face" w:cs="B Mitra" w:hint="cs"/>
          <w:color w:val="000000" w:themeColor="text1"/>
          <w:sz w:val="28"/>
          <w:szCs w:val="28"/>
          <w:rtl/>
          <w:lang w:val="de-DE" w:bidi="fa-IR"/>
        </w:rPr>
        <w:t xml:space="preserve"> که آنرا فناجویی نامیده ام</w:t>
      </w:r>
      <w:r w:rsidRPr="00D0342E">
        <w:rPr>
          <w:rFonts w:ascii="Baskerville Old Face" w:hAnsi="Baskerville Old Face" w:cs="B Mitra" w:hint="cs"/>
          <w:color w:val="000000" w:themeColor="text1"/>
          <w:sz w:val="28"/>
          <w:szCs w:val="28"/>
          <w:rtl/>
          <w:lang w:val="de-DE" w:bidi="fa-IR"/>
        </w:rPr>
        <w:t>.  من در متون یهودی و قبالا نحل</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اول را </w:t>
      </w:r>
      <w:r w:rsidR="00D0342E" w:rsidRPr="00D0342E">
        <w:rPr>
          <w:rFonts w:ascii="Baskerville Old Face" w:hAnsi="Baskerville Old Face" w:cs="B Mitra" w:hint="cs"/>
          <w:color w:val="000000" w:themeColor="text1"/>
          <w:sz w:val="28"/>
          <w:szCs w:val="28"/>
          <w:rtl/>
          <w:lang w:val="de-DE" w:bidi="fa-IR"/>
        </w:rPr>
        <w:t>آموختم</w:t>
      </w:r>
      <w:r w:rsidRPr="00D0342E">
        <w:rPr>
          <w:rFonts w:ascii="Baskerville Old Face" w:hAnsi="Baskerville Old Face" w:cs="B Mitra" w:hint="cs"/>
          <w:color w:val="000000" w:themeColor="text1"/>
          <w:sz w:val="28"/>
          <w:szCs w:val="28"/>
          <w:rtl/>
          <w:lang w:val="de-DE" w:bidi="fa-IR"/>
        </w:rPr>
        <w:t xml:space="preserve"> و </w:t>
      </w:r>
      <w:r w:rsidR="00D0342E">
        <w:rPr>
          <w:rFonts w:ascii="Baskerville Old Face" w:hAnsi="Baskerville Old Face" w:cs="B Mitra" w:hint="cs"/>
          <w:color w:val="000000" w:themeColor="text1"/>
          <w:sz w:val="28"/>
          <w:szCs w:val="28"/>
          <w:rtl/>
          <w:lang w:val="de-DE" w:bidi="fa-IR"/>
        </w:rPr>
        <w:t>نظیر آنرا</w:t>
      </w:r>
      <w:r w:rsidRPr="00D0342E">
        <w:rPr>
          <w:rFonts w:ascii="Baskerville Old Face" w:hAnsi="Baskerville Old Face" w:cs="B Mitra" w:hint="cs"/>
          <w:color w:val="000000" w:themeColor="text1"/>
          <w:sz w:val="28"/>
          <w:szCs w:val="28"/>
          <w:rtl/>
          <w:lang w:val="de-DE" w:bidi="fa-IR"/>
        </w:rPr>
        <w:t xml:space="preserve"> در آثار عرفان </w:t>
      </w:r>
      <w:r w:rsidR="00D0342E">
        <w:rPr>
          <w:rFonts w:ascii="Baskerville Old Face" w:hAnsi="Baskerville Old Face" w:cs="B Mitra" w:hint="cs"/>
          <w:color w:val="000000" w:themeColor="text1"/>
          <w:sz w:val="28"/>
          <w:szCs w:val="28"/>
          <w:rtl/>
          <w:lang w:val="de-DE" w:bidi="fa-IR"/>
        </w:rPr>
        <w:t>انسان ْخدایی</w:t>
      </w:r>
      <w:r w:rsidRPr="00D0342E">
        <w:rPr>
          <w:rFonts w:ascii="Baskerville Old Face" w:hAnsi="Baskerville Old Face" w:cs="B Mitra" w:hint="cs"/>
          <w:color w:val="000000" w:themeColor="text1"/>
          <w:sz w:val="28"/>
          <w:szCs w:val="28"/>
          <w:rtl/>
          <w:lang w:val="de-DE" w:bidi="fa-IR"/>
        </w:rPr>
        <w:t xml:space="preserve"> ایرانی </w:t>
      </w:r>
      <w:r w:rsidR="00543D9C" w:rsidRPr="00D0342E">
        <w:rPr>
          <w:rFonts w:ascii="Baskerville Old Face" w:hAnsi="Baskerville Old Face" w:cs="B Mitra" w:hint="cs"/>
          <w:color w:val="000000" w:themeColor="text1"/>
          <w:sz w:val="28"/>
          <w:szCs w:val="28"/>
          <w:rtl/>
          <w:lang w:val="de-DE" w:bidi="fa-IR"/>
        </w:rPr>
        <w:t>و تشکیل فرق</w:t>
      </w:r>
      <w:r w:rsidR="000D1B45" w:rsidRPr="00D0342E">
        <w:rPr>
          <w:rFonts w:ascii="Baskerville Old Face" w:hAnsi="Baskerville Old Face" w:cs="B Mitra" w:hint="cs"/>
          <w:color w:val="000000" w:themeColor="text1"/>
          <w:sz w:val="28"/>
          <w:szCs w:val="28"/>
          <w:rtl/>
          <w:lang w:val="de-DE" w:bidi="fa-IR"/>
        </w:rPr>
        <w:t>ه‌ی</w:t>
      </w:r>
      <w:r w:rsidR="00543D9C" w:rsidRPr="00D0342E">
        <w:rPr>
          <w:rFonts w:ascii="Baskerville Old Face" w:hAnsi="Baskerville Old Face" w:cs="B Mitra" w:hint="cs"/>
          <w:color w:val="000000" w:themeColor="text1"/>
          <w:sz w:val="28"/>
          <w:szCs w:val="28"/>
          <w:rtl/>
          <w:lang w:val="de-DE" w:bidi="fa-IR"/>
        </w:rPr>
        <w:t xml:space="preserve"> حروفیه </w:t>
      </w:r>
      <w:r w:rsidR="00D0342E">
        <w:rPr>
          <w:rFonts w:ascii="Baskerville Old Face" w:hAnsi="Baskerville Old Face" w:cs="B Mitra" w:hint="cs"/>
          <w:color w:val="000000" w:themeColor="text1"/>
          <w:sz w:val="28"/>
          <w:szCs w:val="28"/>
          <w:rtl/>
          <w:lang w:val="de-DE" w:bidi="fa-IR"/>
        </w:rPr>
        <w:t>-</w:t>
      </w:r>
      <w:r w:rsidR="00543D9C" w:rsidRPr="00D0342E">
        <w:rPr>
          <w:rFonts w:ascii="Baskerville Old Face" w:hAnsi="Baskerville Old Face" w:cs="B Mitra" w:hint="cs"/>
          <w:color w:val="000000" w:themeColor="text1"/>
          <w:sz w:val="28"/>
          <w:szCs w:val="28"/>
          <w:rtl/>
          <w:lang w:val="de-DE" w:bidi="fa-IR"/>
        </w:rPr>
        <w:t>که بخشی از کتاب را به آن اختصاص داده ام</w:t>
      </w:r>
      <w:r w:rsidR="00D0342E">
        <w:rPr>
          <w:rFonts w:ascii="Baskerville Old Face" w:hAnsi="Baskerville Old Face" w:cs="B Mitra" w:hint="cs"/>
          <w:color w:val="000000" w:themeColor="text1"/>
          <w:sz w:val="28"/>
          <w:szCs w:val="28"/>
          <w:rtl/>
          <w:lang w:val="de-DE" w:bidi="fa-IR"/>
        </w:rPr>
        <w:t xml:space="preserve"> -</w:t>
      </w:r>
      <w:r w:rsidR="00543D9C" w:rsidRPr="00D0342E">
        <w:rPr>
          <w:rFonts w:ascii="Baskerville Old Face" w:hAnsi="Baskerville Old Face" w:cs="B Mitra" w:hint="cs"/>
          <w:color w:val="000000" w:themeColor="text1"/>
          <w:sz w:val="28"/>
          <w:szCs w:val="28"/>
          <w:rtl/>
          <w:lang w:val="de-DE" w:bidi="fa-IR"/>
        </w:rPr>
        <w:t xml:space="preserve"> </w:t>
      </w:r>
      <w:r w:rsidR="005D186B" w:rsidRPr="00D0342E">
        <w:rPr>
          <w:rFonts w:ascii="Baskerville Old Face" w:hAnsi="Baskerville Old Face" w:cs="B Mitra" w:hint="cs"/>
          <w:color w:val="000000" w:themeColor="text1"/>
          <w:sz w:val="28"/>
          <w:szCs w:val="28"/>
          <w:rtl/>
          <w:lang w:val="de-DE" w:bidi="fa-IR"/>
        </w:rPr>
        <w:t>بازیافت</w:t>
      </w:r>
      <w:r w:rsidRPr="00D0342E">
        <w:rPr>
          <w:rFonts w:ascii="Baskerville Old Face" w:hAnsi="Baskerville Old Face" w:cs="B Mitra" w:hint="cs"/>
          <w:color w:val="000000" w:themeColor="text1"/>
          <w:sz w:val="28"/>
          <w:szCs w:val="28"/>
          <w:rtl/>
          <w:lang w:val="de-DE" w:bidi="fa-IR"/>
        </w:rPr>
        <w:t xml:space="preserve">م. </w:t>
      </w:r>
      <w:r w:rsidR="00D0342E" w:rsidRPr="00D0342E">
        <w:rPr>
          <w:rFonts w:ascii="Baskerville Old Face" w:hAnsi="Baskerville Old Face" w:cs="B Mitra" w:hint="cs"/>
          <w:color w:val="000000" w:themeColor="text1"/>
          <w:sz w:val="28"/>
          <w:szCs w:val="28"/>
          <w:rtl/>
          <w:lang w:val="de-DE" w:bidi="fa-IR"/>
        </w:rPr>
        <w:t xml:space="preserve">این میان، </w:t>
      </w:r>
      <w:r w:rsidRPr="00D0342E">
        <w:rPr>
          <w:rFonts w:ascii="Baskerville Old Face" w:hAnsi="Baskerville Old Face" w:cs="B Mitra" w:hint="cs"/>
          <w:color w:val="000000" w:themeColor="text1"/>
          <w:sz w:val="28"/>
          <w:szCs w:val="28"/>
          <w:rtl/>
          <w:lang w:val="de-DE" w:bidi="fa-IR"/>
        </w:rPr>
        <w:t>در برخورد با تفسیرهای کهنه و یا حکومتی که عرفانی تقلبی و مسموم</w:t>
      </w:r>
      <w:r w:rsidR="005D186B" w:rsidRPr="00D0342E">
        <w:rPr>
          <w:rFonts w:ascii="Baskerville Old Face" w:hAnsi="Baskerville Old Face" w:cs="B Mitra" w:hint="cs"/>
          <w:color w:val="000000" w:themeColor="text1"/>
          <w:sz w:val="28"/>
          <w:szCs w:val="28"/>
          <w:rtl/>
          <w:lang w:val="de-DE" w:bidi="fa-IR"/>
        </w:rPr>
        <w:t>ی</w:t>
      </w:r>
      <w:r w:rsidRPr="00D0342E">
        <w:rPr>
          <w:rFonts w:ascii="Baskerville Old Face" w:hAnsi="Baskerville Old Face" w:cs="B Mitra" w:hint="cs"/>
          <w:color w:val="000000" w:themeColor="text1"/>
          <w:sz w:val="28"/>
          <w:szCs w:val="28"/>
          <w:rtl/>
          <w:lang w:val="de-DE" w:bidi="fa-IR"/>
        </w:rPr>
        <w:t xml:space="preserve"> را غالب کرده اند، برای خود وظیف</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پژوهش و روشنگری قایل </w:t>
      </w:r>
      <w:r w:rsidR="000B1B4C" w:rsidRPr="00D0342E">
        <w:rPr>
          <w:rFonts w:ascii="Baskerville Old Face" w:hAnsi="Baskerville Old Face" w:cs="B Mitra" w:hint="cs"/>
          <w:color w:val="000000" w:themeColor="text1"/>
          <w:sz w:val="28"/>
          <w:szCs w:val="28"/>
          <w:rtl/>
          <w:lang w:val="de-DE" w:bidi="fa-IR"/>
        </w:rPr>
        <w:t>ش</w:t>
      </w:r>
      <w:r w:rsidR="005D186B" w:rsidRPr="00D0342E">
        <w:rPr>
          <w:rFonts w:ascii="Baskerville Old Face" w:hAnsi="Baskerville Old Face" w:cs="B Mitra" w:hint="cs"/>
          <w:color w:val="000000" w:themeColor="text1"/>
          <w:sz w:val="28"/>
          <w:szCs w:val="28"/>
          <w:rtl/>
          <w:lang w:val="de-DE" w:bidi="fa-IR"/>
        </w:rPr>
        <w:t>د</w:t>
      </w:r>
      <w:r w:rsidRPr="00D0342E">
        <w:rPr>
          <w:rFonts w:ascii="Baskerville Old Face" w:hAnsi="Baskerville Old Face" w:cs="B Mitra" w:hint="cs"/>
          <w:color w:val="000000" w:themeColor="text1"/>
          <w:sz w:val="28"/>
          <w:szCs w:val="28"/>
          <w:rtl/>
          <w:lang w:val="de-DE" w:bidi="fa-IR"/>
        </w:rPr>
        <w:t>م</w:t>
      </w:r>
      <w:r w:rsidR="00543D9C" w:rsidRPr="00D0342E">
        <w:rPr>
          <w:rFonts w:ascii="Baskerville Old Face" w:hAnsi="Baskerville Old Face" w:cs="B Mitra" w:hint="cs"/>
          <w:color w:val="000000" w:themeColor="text1"/>
          <w:sz w:val="28"/>
          <w:szCs w:val="28"/>
          <w:rtl/>
          <w:lang w:val="de-DE" w:bidi="fa-IR"/>
        </w:rPr>
        <w:t>.</w:t>
      </w:r>
      <w:r w:rsidRPr="00D0342E">
        <w:rPr>
          <w:rFonts w:ascii="Baskerville Old Face" w:hAnsi="Baskerville Old Face" w:cs="B Mitra" w:hint="cs"/>
          <w:color w:val="000000" w:themeColor="text1"/>
          <w:sz w:val="28"/>
          <w:szCs w:val="28"/>
          <w:rtl/>
          <w:lang w:val="de-DE" w:bidi="fa-IR"/>
        </w:rPr>
        <w:t xml:space="preserve"> امیدوارم تا حدودی موفق شده باشم و با توش</w:t>
      </w:r>
      <w:r w:rsidR="000D1B45" w:rsidRPr="00D0342E">
        <w:rPr>
          <w:rFonts w:ascii="Baskerville Old Face" w:hAnsi="Baskerville Old Face" w:cs="B Mitra" w:hint="cs"/>
          <w:color w:val="000000" w:themeColor="text1"/>
          <w:sz w:val="28"/>
          <w:szCs w:val="28"/>
          <w:rtl/>
          <w:lang w:val="de-DE" w:bidi="fa-IR"/>
        </w:rPr>
        <w:t>ه‌ی</w:t>
      </w:r>
      <w:r w:rsidRPr="00D0342E">
        <w:rPr>
          <w:rFonts w:ascii="Baskerville Old Face" w:hAnsi="Baskerville Old Face" w:cs="B Mitra" w:hint="cs"/>
          <w:color w:val="000000" w:themeColor="text1"/>
          <w:sz w:val="28"/>
          <w:szCs w:val="28"/>
          <w:rtl/>
          <w:lang w:val="de-DE" w:bidi="fa-IR"/>
        </w:rPr>
        <w:t xml:space="preserve"> نقدهای سازنده ای که بر این کتاب خواهد شد، به جوانب دیگر این پژوهش ادامه دهم.   </w:t>
      </w:r>
    </w:p>
    <w:p w14:paraId="6E219D32" w14:textId="1A988AF7" w:rsidR="00EE53BD" w:rsidRPr="00D0342E" w:rsidRDefault="00EE53BD" w:rsidP="00D0342E">
      <w:pPr>
        <w:bidi/>
        <w:spacing w:line="276" w:lineRule="auto"/>
        <w:jc w:val="both"/>
        <w:rPr>
          <w:rFonts w:ascii="Baskerville Old Face" w:hAnsi="Baskerville Old Face" w:cs="B Mitra"/>
          <w:color w:val="000000" w:themeColor="text1"/>
          <w:sz w:val="28"/>
          <w:szCs w:val="28"/>
          <w:rtl/>
          <w:lang w:val="de-DE" w:bidi="fa-IR"/>
        </w:rPr>
      </w:pPr>
    </w:p>
    <w:p w14:paraId="6917ECAF" w14:textId="183403C3" w:rsidR="00EE53BD" w:rsidRPr="00D0342E" w:rsidRDefault="00EE53BD" w:rsidP="00D0342E">
      <w:pPr>
        <w:bidi/>
        <w:spacing w:line="276" w:lineRule="auto"/>
        <w:jc w:val="both"/>
        <w:rPr>
          <w:rFonts w:cs="B Mitra"/>
          <w:b/>
          <w:bCs/>
          <w:sz w:val="28"/>
          <w:szCs w:val="28"/>
          <w:rtl/>
          <w:lang w:val="de-DE" w:bidi="fa-IR"/>
        </w:rPr>
      </w:pPr>
      <w:r w:rsidRPr="00D0342E">
        <w:rPr>
          <w:rFonts w:ascii="Times New Roman" w:hAnsi="Times New Roman" w:cs="Times New Roman" w:hint="cs"/>
          <w:b/>
          <w:bCs/>
          <w:color w:val="000000" w:themeColor="text1"/>
          <w:sz w:val="28"/>
          <w:szCs w:val="28"/>
          <w:rtl/>
          <w:lang w:bidi="fa-IR"/>
        </w:rPr>
        <w:t>■</w:t>
      </w:r>
      <w:r w:rsidRPr="00D0342E">
        <w:rPr>
          <w:rFonts w:cs="B Mitra" w:hint="cs"/>
          <w:b/>
          <w:bCs/>
          <w:sz w:val="28"/>
          <w:szCs w:val="28"/>
          <w:rtl/>
          <w:lang w:val="de-DE" w:bidi="fa-IR"/>
        </w:rPr>
        <w:t xml:space="preserve"> می‌دانیم که فکر گنوستیک (</w:t>
      </w:r>
      <w:r w:rsidRPr="00D0342E">
        <w:rPr>
          <w:rFonts w:cs="B Mitra"/>
          <w:b/>
          <w:bCs/>
          <w:sz w:val="28"/>
          <w:szCs w:val="28"/>
          <w:rtl/>
          <w:lang w:val="de-DE" w:bidi="fa-IR"/>
        </w:rPr>
        <w:t>غُنوص</w:t>
      </w:r>
      <w:r w:rsidRPr="00D0342E">
        <w:rPr>
          <w:rFonts w:cs="B Mitra" w:hint="cs"/>
          <w:b/>
          <w:bCs/>
          <w:sz w:val="28"/>
          <w:szCs w:val="28"/>
          <w:rtl/>
          <w:lang w:val="de-DE" w:bidi="fa-IR"/>
        </w:rPr>
        <w:t>ی</w:t>
      </w:r>
      <w:r w:rsidRPr="00D0342E">
        <w:rPr>
          <w:rFonts w:cs="B Mitra" w:hint="eastAsia"/>
          <w:b/>
          <w:bCs/>
          <w:sz w:val="28"/>
          <w:szCs w:val="28"/>
          <w:rtl/>
          <w:lang w:val="de-DE" w:bidi="fa-IR"/>
        </w:rPr>
        <w:t>ه</w:t>
      </w:r>
      <w:r w:rsidRPr="00D0342E">
        <w:rPr>
          <w:rFonts w:cs="B Mitra" w:hint="cs"/>
          <w:b/>
          <w:bCs/>
          <w:sz w:val="28"/>
          <w:szCs w:val="28"/>
          <w:rtl/>
          <w:lang w:val="de-DE" w:bidi="fa-IR"/>
        </w:rPr>
        <w:t>) که در منطقه</w:t>
      </w:r>
      <w:r w:rsidRPr="00D0342E">
        <w:rPr>
          <w:rFonts w:cs="B Mitra"/>
          <w:b/>
          <w:bCs/>
          <w:sz w:val="28"/>
          <w:szCs w:val="28"/>
          <w:rtl/>
          <w:lang w:val="de-DE" w:bidi="fa-IR"/>
        </w:rPr>
        <w:t>‌</w:t>
      </w:r>
      <w:r w:rsidRPr="00D0342E">
        <w:rPr>
          <w:rFonts w:cs="B Mitra" w:hint="cs"/>
          <w:b/>
          <w:bCs/>
          <w:sz w:val="28"/>
          <w:szCs w:val="28"/>
          <w:rtl/>
          <w:lang w:val="de-DE" w:bidi="fa-IR"/>
        </w:rPr>
        <w:t>ی</w:t>
      </w:r>
      <w:r w:rsidRPr="00D0342E">
        <w:rPr>
          <w:rFonts w:cs="B Mitra"/>
          <w:b/>
          <w:bCs/>
          <w:sz w:val="28"/>
          <w:szCs w:val="28"/>
          <w:rtl/>
          <w:lang w:val="de-DE" w:bidi="fa-IR"/>
        </w:rPr>
        <w:t xml:space="preserve"> </w:t>
      </w:r>
      <w:r w:rsidRPr="00D0342E">
        <w:rPr>
          <w:rFonts w:cs="B Mitra" w:hint="cs"/>
          <w:b/>
          <w:bCs/>
          <w:sz w:val="28"/>
          <w:szCs w:val="28"/>
          <w:rtl/>
          <w:lang w:val="de-DE" w:bidi="fa-IR"/>
        </w:rPr>
        <w:t>بین النحرین پا گرفته، تأثیر فرهنگ</w:t>
      </w:r>
      <w:r w:rsidR="0018323A" w:rsidRPr="00D0342E">
        <w:rPr>
          <w:rFonts w:cs="B Mitra" w:hint="cs"/>
          <w:b/>
          <w:bCs/>
          <w:sz w:val="28"/>
          <w:szCs w:val="28"/>
          <w:rtl/>
          <w:lang w:val="de-DE" w:bidi="fa-IR"/>
        </w:rPr>
        <w:t>ی</w:t>
      </w:r>
      <w:r w:rsidRPr="00D0342E">
        <w:rPr>
          <w:rFonts w:cs="B Mitra" w:hint="cs"/>
          <w:b/>
          <w:bCs/>
          <w:sz w:val="28"/>
          <w:szCs w:val="28"/>
          <w:rtl/>
          <w:lang w:val="de-DE" w:bidi="fa-IR"/>
        </w:rPr>
        <w:t xml:space="preserve"> عمیقی در منطقه</w:t>
      </w:r>
      <w:r w:rsidRPr="00D0342E">
        <w:rPr>
          <w:rFonts w:cs="B Mitra"/>
          <w:b/>
          <w:bCs/>
          <w:sz w:val="28"/>
          <w:szCs w:val="28"/>
          <w:rtl/>
          <w:lang w:val="de-DE" w:bidi="fa-IR"/>
        </w:rPr>
        <w:t>‌</w:t>
      </w:r>
      <w:r w:rsidRPr="00D0342E">
        <w:rPr>
          <w:rFonts w:cs="B Mitra" w:hint="cs"/>
          <w:b/>
          <w:bCs/>
          <w:sz w:val="28"/>
          <w:szCs w:val="28"/>
          <w:rtl/>
          <w:lang w:val="de-DE" w:bidi="fa-IR"/>
        </w:rPr>
        <w:t>ی</w:t>
      </w:r>
      <w:r w:rsidRPr="00D0342E">
        <w:rPr>
          <w:rFonts w:cs="B Mitra"/>
          <w:b/>
          <w:bCs/>
          <w:sz w:val="28"/>
          <w:szCs w:val="28"/>
          <w:rtl/>
          <w:lang w:val="de-DE" w:bidi="fa-IR"/>
        </w:rPr>
        <w:t xml:space="preserve"> </w:t>
      </w:r>
      <w:r w:rsidRPr="00D0342E">
        <w:rPr>
          <w:rFonts w:cs="B Mitra" w:hint="cs"/>
          <w:b/>
          <w:bCs/>
          <w:sz w:val="28"/>
          <w:szCs w:val="28"/>
          <w:rtl/>
          <w:lang w:val="de-DE" w:bidi="fa-IR"/>
        </w:rPr>
        <w:t>ما به جا گذاشته، از جمله بر روی مانویت، یهودیت ر</w:t>
      </w:r>
      <w:r w:rsidR="0018323A" w:rsidRPr="00D0342E">
        <w:rPr>
          <w:rFonts w:cs="B Mitra" w:hint="cs"/>
          <w:b/>
          <w:bCs/>
          <w:sz w:val="28"/>
          <w:szCs w:val="28"/>
          <w:rtl/>
          <w:lang w:val="de-DE" w:bidi="fa-IR"/>
        </w:rPr>
        <w:t>ُ</w:t>
      </w:r>
      <w:r w:rsidRPr="00D0342E">
        <w:rPr>
          <w:rFonts w:cs="B Mitra" w:hint="cs"/>
          <w:b/>
          <w:bCs/>
          <w:sz w:val="28"/>
          <w:szCs w:val="28"/>
          <w:rtl/>
          <w:lang w:val="de-DE" w:bidi="fa-IR"/>
        </w:rPr>
        <w:t>می، مسیحیت، و اسلام. مشخصه</w:t>
      </w:r>
      <w:r w:rsidRPr="00D0342E">
        <w:rPr>
          <w:rFonts w:cs="B Mitra"/>
          <w:b/>
          <w:bCs/>
          <w:sz w:val="28"/>
          <w:szCs w:val="28"/>
          <w:rtl/>
          <w:lang w:val="de-DE" w:bidi="fa-IR"/>
        </w:rPr>
        <w:t>‌</w:t>
      </w:r>
      <w:r w:rsidRPr="00D0342E">
        <w:rPr>
          <w:rFonts w:cs="B Mitra" w:hint="cs"/>
          <w:b/>
          <w:bCs/>
          <w:sz w:val="28"/>
          <w:szCs w:val="28"/>
          <w:rtl/>
          <w:lang w:val="de-DE" w:bidi="fa-IR"/>
        </w:rPr>
        <w:t>ی</w:t>
      </w:r>
      <w:r w:rsidRPr="00D0342E">
        <w:rPr>
          <w:rFonts w:cs="B Mitra"/>
          <w:b/>
          <w:bCs/>
          <w:sz w:val="28"/>
          <w:szCs w:val="28"/>
          <w:rtl/>
          <w:lang w:val="de-DE" w:bidi="fa-IR"/>
        </w:rPr>
        <w:t xml:space="preserve"> </w:t>
      </w:r>
      <w:r w:rsidRPr="00D0342E">
        <w:rPr>
          <w:rFonts w:cs="B Mitra" w:hint="cs"/>
          <w:b/>
          <w:bCs/>
          <w:sz w:val="28"/>
          <w:szCs w:val="28"/>
          <w:rtl/>
          <w:lang w:val="de-DE" w:bidi="fa-IR"/>
        </w:rPr>
        <w:t>این فکر</w:t>
      </w:r>
      <w:r w:rsidR="0018323A" w:rsidRPr="00D0342E">
        <w:rPr>
          <w:rFonts w:cs="B Mitra" w:hint="cs"/>
          <w:b/>
          <w:bCs/>
          <w:sz w:val="28"/>
          <w:szCs w:val="28"/>
          <w:rtl/>
          <w:lang w:val="de-DE" w:bidi="fa-IR"/>
        </w:rPr>
        <w:t>،</w:t>
      </w:r>
      <w:r w:rsidRPr="00D0342E">
        <w:rPr>
          <w:rFonts w:cs="B Mitra" w:hint="cs"/>
          <w:b/>
          <w:bCs/>
          <w:sz w:val="28"/>
          <w:szCs w:val="28"/>
          <w:rtl/>
          <w:lang w:val="de-DE" w:bidi="fa-IR"/>
        </w:rPr>
        <w:t xml:space="preserve"> پست دانستن جهان مادی و رویگردانی از آن است. به انسان و زندگی دنیوی آن هم نگاه بسیار بدبینانه‌ای دارد. از تفسیر شما برمی‌آید که معتقدید عرفان، مشخصا عرفان یهودی، زیر سلطه</w:t>
      </w:r>
      <w:r w:rsidRPr="00D0342E">
        <w:rPr>
          <w:rFonts w:cs="B Mitra" w:hint="eastAsia"/>
          <w:b/>
          <w:bCs/>
          <w:sz w:val="28"/>
          <w:szCs w:val="28"/>
          <w:rtl/>
          <w:lang w:val="de-DE" w:bidi="fa-IR"/>
        </w:rPr>
        <w:t>‌</w:t>
      </w:r>
      <w:r w:rsidRPr="00D0342E">
        <w:rPr>
          <w:rFonts w:cs="B Mitra" w:hint="cs"/>
          <w:b/>
          <w:bCs/>
          <w:sz w:val="28"/>
          <w:szCs w:val="28"/>
          <w:rtl/>
          <w:lang w:val="de-DE" w:bidi="fa-IR"/>
        </w:rPr>
        <w:t>ی</w:t>
      </w:r>
      <w:r w:rsidRPr="00D0342E">
        <w:rPr>
          <w:rFonts w:cs="B Mitra"/>
          <w:b/>
          <w:bCs/>
          <w:sz w:val="28"/>
          <w:szCs w:val="28"/>
          <w:rtl/>
          <w:lang w:val="de-DE" w:bidi="fa-IR"/>
        </w:rPr>
        <w:t xml:space="preserve"> </w:t>
      </w:r>
      <w:r w:rsidRPr="00D0342E">
        <w:rPr>
          <w:rFonts w:cs="B Mitra" w:hint="cs"/>
          <w:b/>
          <w:bCs/>
          <w:sz w:val="28"/>
          <w:szCs w:val="28"/>
          <w:rtl/>
          <w:lang w:val="de-DE" w:bidi="fa-IR"/>
        </w:rPr>
        <w:t>این فکر درنیامد. در این باره لطفا توضیح دهید.</w:t>
      </w:r>
    </w:p>
    <w:p w14:paraId="6458B0EA" w14:textId="3987EDA8" w:rsidR="00484A94" w:rsidRPr="00D0342E" w:rsidRDefault="00484A94" w:rsidP="00D0342E">
      <w:pPr>
        <w:bidi/>
        <w:spacing w:line="276" w:lineRule="auto"/>
        <w:jc w:val="both"/>
        <w:rPr>
          <w:rFonts w:cs="B Mitra"/>
          <w:sz w:val="28"/>
          <w:szCs w:val="28"/>
          <w:rtl/>
          <w:lang w:val="de-DE" w:bidi="fa-IR"/>
        </w:rPr>
      </w:pPr>
    </w:p>
    <w:p w14:paraId="500869B1" w14:textId="67BE921E" w:rsidR="005D186B" w:rsidRPr="00D0342E" w:rsidRDefault="00543D9C" w:rsidP="00D0342E">
      <w:pPr>
        <w:bidi/>
        <w:spacing w:line="276" w:lineRule="auto"/>
        <w:jc w:val="both"/>
        <w:rPr>
          <w:rFonts w:cs="B Mitra"/>
          <w:sz w:val="28"/>
          <w:szCs w:val="28"/>
          <w:rtl/>
          <w:lang w:val="de-DE" w:bidi="fa-IR"/>
        </w:rPr>
      </w:pPr>
      <w:r w:rsidRPr="00D0342E">
        <w:rPr>
          <w:rFonts w:cs="B Mitra" w:hint="cs"/>
          <w:sz w:val="28"/>
          <w:szCs w:val="28"/>
          <w:rtl/>
          <w:lang w:val="de-DE" w:bidi="fa-IR"/>
        </w:rPr>
        <w:t>اگر</w:t>
      </w:r>
      <w:r w:rsidR="00705361" w:rsidRPr="00D0342E">
        <w:rPr>
          <w:rFonts w:cs="B Mitra" w:hint="cs"/>
          <w:sz w:val="28"/>
          <w:szCs w:val="28"/>
          <w:rtl/>
          <w:lang w:val="de-DE" w:bidi="fa-IR"/>
        </w:rPr>
        <w:t xml:space="preserve"> با اصطلاح </w:t>
      </w:r>
      <w:r w:rsidR="005D186B" w:rsidRPr="00D0342E">
        <w:rPr>
          <w:rFonts w:cs="B Mitra" w:hint="cs"/>
          <w:sz w:val="28"/>
          <w:szCs w:val="28"/>
          <w:rtl/>
          <w:lang w:val="de-DE" w:bidi="fa-IR"/>
        </w:rPr>
        <w:t xml:space="preserve">یهودیت رُمی </w:t>
      </w:r>
      <w:r w:rsidR="00705361" w:rsidRPr="00D0342E">
        <w:rPr>
          <w:rFonts w:cs="B Mitra" w:hint="cs"/>
          <w:sz w:val="28"/>
          <w:szCs w:val="28"/>
          <w:rtl/>
          <w:lang w:val="de-DE" w:bidi="fa-IR"/>
        </w:rPr>
        <w:t>منظور دور</w:t>
      </w:r>
      <w:r w:rsidR="000D1B45" w:rsidRPr="00D0342E">
        <w:rPr>
          <w:rFonts w:cs="B Mitra" w:hint="cs"/>
          <w:sz w:val="28"/>
          <w:szCs w:val="28"/>
          <w:rtl/>
          <w:lang w:val="de-DE" w:bidi="fa-IR"/>
        </w:rPr>
        <w:t>ه‌ی</w:t>
      </w:r>
      <w:r w:rsidR="00705361" w:rsidRPr="00D0342E">
        <w:rPr>
          <w:rFonts w:cs="B Mitra" w:hint="cs"/>
          <w:sz w:val="28"/>
          <w:szCs w:val="28"/>
          <w:rtl/>
          <w:lang w:val="de-DE" w:bidi="fa-IR"/>
        </w:rPr>
        <w:t xml:space="preserve"> تاثیر هلنی (یونانی) بر زندگی یهودیان </w:t>
      </w:r>
      <w:r w:rsidR="00D0342E" w:rsidRPr="00D0342E">
        <w:rPr>
          <w:rFonts w:cs="B Mitra" w:hint="cs"/>
          <w:sz w:val="28"/>
          <w:szCs w:val="28"/>
          <w:rtl/>
          <w:lang w:val="de-DE" w:bidi="fa-IR"/>
        </w:rPr>
        <w:t>باشد</w:t>
      </w:r>
      <w:r w:rsidR="00705361" w:rsidRPr="00D0342E">
        <w:rPr>
          <w:rFonts w:cs="B Mitra" w:hint="cs"/>
          <w:sz w:val="28"/>
          <w:szCs w:val="28"/>
          <w:rtl/>
          <w:lang w:val="de-DE" w:bidi="fa-IR"/>
        </w:rPr>
        <w:t xml:space="preserve"> که به دوران فرمانروایی شاهان پتالمی (بطلمیوسیان </w:t>
      </w:r>
      <w:r w:rsidR="00705361" w:rsidRPr="00D0342E">
        <w:rPr>
          <w:rFonts w:ascii="Times New Roman" w:hAnsi="Times New Roman" w:cs="Times New Roman" w:hint="cs"/>
          <w:sz w:val="28"/>
          <w:szCs w:val="28"/>
          <w:rtl/>
          <w:lang w:val="de-DE" w:bidi="fa-IR"/>
        </w:rPr>
        <w:t>–</w:t>
      </w:r>
      <w:r w:rsidR="00705361" w:rsidRPr="00D0342E">
        <w:rPr>
          <w:rFonts w:cs="B Mitra" w:hint="cs"/>
          <w:sz w:val="28"/>
          <w:szCs w:val="28"/>
          <w:rtl/>
          <w:lang w:val="de-DE" w:bidi="fa-IR"/>
        </w:rPr>
        <w:t xml:space="preserve"> جانشینان اسکندر) برمی گردد</w:t>
      </w:r>
      <w:r w:rsidR="00D0342E">
        <w:rPr>
          <w:rFonts w:cs="B Mitra" w:hint="cs"/>
          <w:sz w:val="28"/>
          <w:szCs w:val="28"/>
          <w:rtl/>
          <w:lang w:val="de-DE" w:bidi="fa-IR"/>
        </w:rPr>
        <w:t>،</w:t>
      </w:r>
      <w:r w:rsidR="00705361" w:rsidRPr="00D0342E">
        <w:rPr>
          <w:rFonts w:cs="B Mitra" w:hint="cs"/>
          <w:sz w:val="28"/>
          <w:szCs w:val="28"/>
          <w:rtl/>
          <w:lang w:val="de-DE" w:bidi="fa-IR"/>
        </w:rPr>
        <w:t xml:space="preserve"> </w:t>
      </w:r>
      <w:r w:rsidRPr="00D0342E">
        <w:rPr>
          <w:rFonts w:cs="B Mitra" w:hint="cs"/>
          <w:sz w:val="28"/>
          <w:szCs w:val="28"/>
          <w:rtl/>
          <w:lang w:val="de-DE" w:bidi="fa-IR"/>
        </w:rPr>
        <w:t xml:space="preserve">باید گفت </w:t>
      </w:r>
      <w:r w:rsidR="00705361" w:rsidRPr="00D0342E">
        <w:rPr>
          <w:rFonts w:cs="B Mitra" w:hint="cs"/>
          <w:sz w:val="28"/>
          <w:szCs w:val="28"/>
          <w:rtl/>
          <w:lang w:val="de-DE" w:bidi="fa-IR"/>
        </w:rPr>
        <w:t xml:space="preserve">اتفاقا یکی از تاثیرات جالب این دوره، تاسیس ژیمنازیوم ها در اورشلیم </w:t>
      </w:r>
      <w:r w:rsidR="005D186B" w:rsidRPr="00D0342E">
        <w:rPr>
          <w:rFonts w:cs="B Mitra" w:hint="cs"/>
          <w:sz w:val="28"/>
          <w:szCs w:val="28"/>
          <w:rtl/>
          <w:lang w:val="de-DE" w:bidi="fa-IR"/>
        </w:rPr>
        <w:t xml:space="preserve">و رسیدگی بیشتر به سلامت و زیبایی جسم </w:t>
      </w:r>
      <w:r w:rsidR="00705361" w:rsidRPr="00D0342E">
        <w:rPr>
          <w:rFonts w:cs="B Mitra" w:hint="cs"/>
          <w:sz w:val="28"/>
          <w:szCs w:val="28"/>
          <w:rtl/>
          <w:lang w:val="de-DE" w:bidi="fa-IR"/>
        </w:rPr>
        <w:t>بود. تاریخ نگار یهودی قرن اول میلادی یوسفوس فلاویوس به گونه ای طنز آمیز نوشت که کاهنان معبد اورشلیم برای رفتن به ورزشگاه و حمام های یونانی کارهای معبد را تعطیل می کردند! دور</w:t>
      </w:r>
      <w:r w:rsidR="000D1B45" w:rsidRPr="00D0342E">
        <w:rPr>
          <w:rFonts w:cs="B Mitra" w:hint="cs"/>
          <w:sz w:val="28"/>
          <w:szCs w:val="28"/>
          <w:rtl/>
          <w:lang w:val="de-DE" w:bidi="fa-IR"/>
        </w:rPr>
        <w:t>ه‌ی</w:t>
      </w:r>
      <w:r w:rsidR="00705361" w:rsidRPr="00D0342E">
        <w:rPr>
          <w:rFonts w:cs="B Mitra" w:hint="cs"/>
          <w:sz w:val="28"/>
          <w:szCs w:val="28"/>
          <w:rtl/>
          <w:lang w:val="de-DE" w:bidi="fa-IR"/>
        </w:rPr>
        <w:t xml:space="preserve"> هلنی اتفاقا در یهودیان حس هنرهای تجسمی و زیبایی شناسی و نیز پرورش جسمی را تقویت کرد. </w:t>
      </w:r>
    </w:p>
    <w:p w14:paraId="7A5A2FA4" w14:textId="473B8463" w:rsidR="00543D9C" w:rsidRP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lastRenderedPageBreak/>
        <w:t>اصولا از نظر متنی تا آنجا که به تورات و کتب انبیاء و تلمود به عنوان تفسیر آنها و نتیجه گیری برای راه و روش زندگی مربوط است، انسان برای زندگی کردن به دنیا آمده و با تقدیس لذت ها و مواهب زندگی از آنها بهره مند می شود. یهودیان برای هم</w:t>
      </w:r>
      <w:r w:rsidR="000D1B45" w:rsidRPr="00D0342E">
        <w:rPr>
          <w:rFonts w:cs="B Mitra" w:hint="cs"/>
          <w:sz w:val="28"/>
          <w:szCs w:val="28"/>
          <w:rtl/>
          <w:lang w:val="de-DE" w:bidi="fa-IR"/>
        </w:rPr>
        <w:t>ه‌ی</w:t>
      </w:r>
      <w:r w:rsidRPr="00D0342E">
        <w:rPr>
          <w:rFonts w:cs="B Mitra" w:hint="cs"/>
          <w:sz w:val="28"/>
          <w:szCs w:val="28"/>
          <w:rtl/>
          <w:lang w:val="de-DE" w:bidi="fa-IR"/>
        </w:rPr>
        <w:t xml:space="preserve"> کارهای لذت بخش زندگی، از جمله نوشیدن شراب تا عواطف انسانی ابتدا دعای برکتی می گویند</w:t>
      </w:r>
      <w:r w:rsidR="00D0342E">
        <w:rPr>
          <w:rFonts w:cs="B Mitra" w:hint="cs"/>
          <w:sz w:val="28"/>
          <w:szCs w:val="28"/>
          <w:rtl/>
          <w:lang w:val="de-DE" w:bidi="fa-IR"/>
        </w:rPr>
        <w:t xml:space="preserve"> و آن مادیت را با معنویت همراه می کنند</w:t>
      </w:r>
      <w:r w:rsidRPr="00D0342E">
        <w:rPr>
          <w:rFonts w:cs="B Mitra" w:hint="cs"/>
          <w:sz w:val="28"/>
          <w:szCs w:val="28"/>
          <w:rtl/>
          <w:lang w:val="de-DE" w:bidi="fa-IR"/>
        </w:rPr>
        <w:t>.  مزامیر داوود و غزل غزل های سلیمان پر هستند از توصیف های عاشقانه و ستایش زیبایی های روح و جسم زنانه. در تورات، سفر تثنیه، زندگی و مواهب آن همچون پاداش انسانی است که احسان، عدالت و فهم پیشه می کند و از فرد خواسته می شود که میان دوراهی مرگ و زندگی، زندگی را برگزیند.  برخلاف فرقه هایی از مسیحیت، یهودیان جسم را نه لان</w:t>
      </w:r>
      <w:r w:rsidR="000D1B45" w:rsidRPr="00D0342E">
        <w:rPr>
          <w:rFonts w:cs="B Mitra" w:hint="cs"/>
          <w:sz w:val="28"/>
          <w:szCs w:val="28"/>
          <w:rtl/>
          <w:lang w:val="de-DE" w:bidi="fa-IR"/>
        </w:rPr>
        <w:t>ه‌ی</w:t>
      </w:r>
      <w:r w:rsidRPr="00D0342E">
        <w:rPr>
          <w:rFonts w:cs="B Mitra" w:hint="cs"/>
          <w:sz w:val="28"/>
          <w:szCs w:val="28"/>
          <w:rtl/>
          <w:lang w:val="de-DE" w:bidi="fa-IR"/>
        </w:rPr>
        <w:t xml:space="preserve"> شیطان، بلکه حرم و جایگاه امتداد نیروی الهی در وجود انسان می دانستند.</w:t>
      </w:r>
    </w:p>
    <w:p w14:paraId="37B880CB" w14:textId="112B9E7D" w:rsidR="00543D9C" w:rsidRP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t>در کتاب حاضر به موردی کوتاه مدت در تاریخ فرق</w:t>
      </w:r>
      <w:r w:rsidR="000D1B45" w:rsidRPr="00D0342E">
        <w:rPr>
          <w:rFonts w:cs="B Mitra" w:hint="cs"/>
          <w:sz w:val="28"/>
          <w:szCs w:val="28"/>
          <w:rtl/>
          <w:lang w:val="de-DE" w:bidi="fa-IR"/>
        </w:rPr>
        <w:t>ه‌ی</w:t>
      </w:r>
      <w:r w:rsidRPr="00D0342E">
        <w:rPr>
          <w:rFonts w:cs="B Mitra" w:hint="cs"/>
          <w:sz w:val="28"/>
          <w:szCs w:val="28"/>
          <w:rtl/>
          <w:lang w:val="de-DE" w:bidi="fa-IR"/>
        </w:rPr>
        <w:t xml:space="preserve"> قراییم می پردازم که ریاضت کشی و خوارداشت جسم اتفاقا در حوز</w:t>
      </w:r>
      <w:r w:rsidR="000D1B45" w:rsidRPr="00D0342E">
        <w:rPr>
          <w:rFonts w:cs="B Mitra" w:hint="cs"/>
          <w:sz w:val="28"/>
          <w:szCs w:val="28"/>
          <w:rtl/>
          <w:lang w:val="de-DE" w:bidi="fa-IR"/>
        </w:rPr>
        <w:t>ه‌ی</w:t>
      </w:r>
      <w:r w:rsidRPr="00D0342E">
        <w:rPr>
          <w:rFonts w:cs="B Mitra" w:hint="cs"/>
          <w:sz w:val="28"/>
          <w:szCs w:val="28"/>
          <w:rtl/>
          <w:lang w:val="de-DE" w:bidi="fa-IR"/>
        </w:rPr>
        <w:t xml:space="preserve"> نفوذ مانویان در میان جمعیت های کوچک یهودیان نهاوند، همدان و کردستان و در نزدیکی حوزه های فرهنگی مسیحیان شکل گرفت، اما با کوشش و گفتگوی رهبران دینی خاورمیانه از جمله موسی بن مایمون رفتار ریاضت کشان</w:t>
      </w:r>
      <w:r w:rsidR="000D1B45" w:rsidRPr="00D0342E">
        <w:rPr>
          <w:rFonts w:cs="B Mitra" w:hint="cs"/>
          <w:sz w:val="28"/>
          <w:szCs w:val="28"/>
          <w:rtl/>
          <w:lang w:val="de-DE" w:bidi="fa-IR"/>
        </w:rPr>
        <w:t>ه‌ی</w:t>
      </w:r>
      <w:r w:rsidRPr="00D0342E">
        <w:rPr>
          <w:rFonts w:cs="B Mitra" w:hint="cs"/>
          <w:sz w:val="28"/>
          <w:szCs w:val="28"/>
          <w:rtl/>
          <w:lang w:val="de-DE" w:bidi="fa-IR"/>
        </w:rPr>
        <w:t xml:space="preserve"> این فرقه تعدیل شد.  در کتاب حاضر، شواهد تاریخی و متنی مربوط به رد ریاضت کشی و گرامیداشت زندگی و لذت ها و مواهب آن نزد یهودیان و عارفان </w:t>
      </w:r>
      <w:r w:rsidR="00D0342E">
        <w:rPr>
          <w:rFonts w:cs="B Mitra" w:hint="cs"/>
          <w:sz w:val="28"/>
          <w:szCs w:val="28"/>
          <w:rtl/>
          <w:lang w:val="de-DE" w:bidi="fa-IR"/>
        </w:rPr>
        <w:t>انسان ْخدایی</w:t>
      </w:r>
      <w:r w:rsidRPr="00D0342E">
        <w:rPr>
          <w:rFonts w:cs="B Mitra" w:hint="cs"/>
          <w:sz w:val="28"/>
          <w:szCs w:val="28"/>
          <w:rtl/>
          <w:lang w:val="de-DE" w:bidi="fa-IR"/>
        </w:rPr>
        <w:t xml:space="preserve"> ایرانی بررسی شده اند.  عارفان </w:t>
      </w:r>
      <w:r w:rsidR="00D0342E">
        <w:rPr>
          <w:rFonts w:cs="B Mitra" w:hint="cs"/>
          <w:sz w:val="28"/>
          <w:szCs w:val="28"/>
          <w:rtl/>
          <w:lang w:val="de-DE" w:bidi="fa-IR"/>
        </w:rPr>
        <w:t>انسان ْخدایی</w:t>
      </w:r>
      <w:r w:rsidRPr="00D0342E">
        <w:rPr>
          <w:rFonts w:cs="B Mitra" w:hint="cs"/>
          <w:sz w:val="28"/>
          <w:szCs w:val="28"/>
          <w:rtl/>
          <w:lang w:val="de-DE" w:bidi="fa-IR"/>
        </w:rPr>
        <w:t xml:space="preserve"> ما عاشق هایی شوریده بوده اند، عاشقانه های عمادالدین نسیمی به نظر من بر تارک عاشقانه های جهان جا دار</w:t>
      </w:r>
      <w:r w:rsidR="00543D9C" w:rsidRPr="00D0342E">
        <w:rPr>
          <w:rFonts w:cs="B Mitra" w:hint="cs"/>
          <w:sz w:val="28"/>
          <w:szCs w:val="28"/>
          <w:rtl/>
          <w:lang w:val="de-DE" w:bidi="fa-IR"/>
        </w:rPr>
        <w:t>ن</w:t>
      </w:r>
      <w:r w:rsidRPr="00D0342E">
        <w:rPr>
          <w:rFonts w:cs="B Mitra" w:hint="cs"/>
          <w:sz w:val="28"/>
          <w:szCs w:val="28"/>
          <w:rtl/>
          <w:lang w:val="de-DE" w:bidi="fa-IR"/>
        </w:rPr>
        <w:t xml:space="preserve">د. ما مرد جوانی را می بینیم که صاحب اندیشه و غرور </w:t>
      </w:r>
      <w:r w:rsidR="00D0342E">
        <w:rPr>
          <w:rFonts w:cs="B Mitra" w:hint="cs"/>
          <w:sz w:val="28"/>
          <w:szCs w:val="28"/>
          <w:rtl/>
          <w:lang w:val="de-DE" w:bidi="fa-IR"/>
        </w:rPr>
        <w:t>انسان ْخدایی</w:t>
      </w:r>
      <w:r w:rsidRPr="00D0342E">
        <w:rPr>
          <w:rFonts w:cs="B Mitra" w:hint="cs"/>
          <w:sz w:val="28"/>
          <w:szCs w:val="28"/>
          <w:rtl/>
          <w:lang w:val="de-DE" w:bidi="fa-IR"/>
        </w:rPr>
        <w:t xml:space="preserve"> است و شور عشق به معشوق زمینی</w:t>
      </w:r>
      <w:r w:rsidR="00543D9C" w:rsidRPr="00D0342E">
        <w:rPr>
          <w:rFonts w:cs="B Mitra" w:hint="cs"/>
          <w:sz w:val="28"/>
          <w:szCs w:val="28"/>
          <w:rtl/>
          <w:lang w:val="de-DE" w:bidi="fa-IR"/>
        </w:rPr>
        <w:t>،</w:t>
      </w:r>
      <w:r w:rsidRPr="00D0342E">
        <w:rPr>
          <w:rFonts w:cs="B Mitra" w:hint="cs"/>
          <w:sz w:val="28"/>
          <w:szCs w:val="28"/>
          <w:rtl/>
          <w:lang w:val="de-DE" w:bidi="fa-IR"/>
        </w:rPr>
        <w:t xml:space="preserve"> </w:t>
      </w:r>
      <w:r w:rsidR="000B1B4C" w:rsidRPr="00D0342E">
        <w:rPr>
          <w:rFonts w:cs="B Mitra" w:hint="cs"/>
          <w:sz w:val="28"/>
          <w:szCs w:val="28"/>
          <w:rtl/>
          <w:lang w:val="de-DE" w:bidi="fa-IR"/>
        </w:rPr>
        <w:t>واژگان</w:t>
      </w:r>
      <w:r w:rsidRPr="00D0342E">
        <w:rPr>
          <w:rFonts w:cs="B Mitra" w:hint="cs"/>
          <w:sz w:val="28"/>
          <w:szCs w:val="28"/>
          <w:rtl/>
          <w:lang w:val="de-DE" w:bidi="fa-IR"/>
        </w:rPr>
        <w:t xml:space="preserve"> او را به آتش بازی </w:t>
      </w:r>
      <w:r w:rsidR="005D186B" w:rsidRPr="00D0342E">
        <w:rPr>
          <w:rFonts w:cs="B Mitra" w:hint="cs"/>
          <w:sz w:val="28"/>
          <w:szCs w:val="28"/>
          <w:rtl/>
          <w:lang w:val="de-DE" w:bidi="fa-IR"/>
        </w:rPr>
        <w:t>بدل می کند</w:t>
      </w:r>
      <w:r w:rsidR="000D1B45" w:rsidRPr="00D0342E">
        <w:rPr>
          <w:rFonts w:cs="B Mitra" w:hint="cs"/>
          <w:sz w:val="28"/>
          <w:szCs w:val="28"/>
          <w:rtl/>
          <w:lang w:val="de-DE" w:bidi="fa-IR"/>
        </w:rPr>
        <w:t xml:space="preserve"> و فرق زمین و آسمان را از میان برمی دارد</w:t>
      </w:r>
      <w:r w:rsidRPr="00D0342E">
        <w:rPr>
          <w:rFonts w:cs="B Mitra" w:hint="cs"/>
          <w:sz w:val="28"/>
          <w:szCs w:val="28"/>
          <w:rtl/>
          <w:lang w:val="de-DE" w:bidi="fa-IR"/>
        </w:rPr>
        <w:t>. حلاج برخلاف توصی</w:t>
      </w:r>
      <w:r w:rsidR="000D1B45" w:rsidRPr="00D0342E">
        <w:rPr>
          <w:rFonts w:cs="B Mitra" w:hint="cs"/>
          <w:sz w:val="28"/>
          <w:szCs w:val="28"/>
          <w:rtl/>
          <w:lang w:val="de-DE" w:bidi="fa-IR"/>
        </w:rPr>
        <w:t>ه‌ی</w:t>
      </w:r>
      <w:r w:rsidRPr="00D0342E">
        <w:rPr>
          <w:rFonts w:cs="B Mitra" w:hint="cs"/>
          <w:sz w:val="28"/>
          <w:szCs w:val="28"/>
          <w:rtl/>
          <w:lang w:val="de-DE" w:bidi="fa-IR"/>
        </w:rPr>
        <w:t xml:space="preserve"> ریاضت کشی استادش، عاشق شد و ازدواج کرد. </w:t>
      </w:r>
      <w:r w:rsidR="00543D9C" w:rsidRPr="00D0342E">
        <w:rPr>
          <w:rFonts w:cs="B Mitra" w:hint="cs"/>
          <w:sz w:val="28"/>
          <w:szCs w:val="28"/>
          <w:rtl/>
          <w:lang w:val="de-DE" w:bidi="fa-IR"/>
        </w:rPr>
        <w:t xml:space="preserve">توصیف های بهار و نوروز و جویبار و چمن و شادخواری های حافظ، گرامیداشت زندگی انسانی هستند. چه بسا امکان دارد که زنان عارف نیز وجود داشته اند، چنان که در داستان های عیاری، از جمله داستان تودر توی </w:t>
      </w:r>
      <w:r w:rsidR="00543D9C" w:rsidRPr="00D0342E">
        <w:rPr>
          <w:rFonts w:cs="B Mitra" w:hint="cs"/>
          <w:i/>
          <w:iCs/>
          <w:sz w:val="28"/>
          <w:szCs w:val="28"/>
          <w:rtl/>
          <w:lang w:val="de-DE" w:bidi="fa-IR"/>
        </w:rPr>
        <w:t>سمک عیار</w:t>
      </w:r>
      <w:r w:rsidR="00543D9C" w:rsidRPr="00D0342E">
        <w:rPr>
          <w:rFonts w:cs="B Mitra" w:hint="cs"/>
          <w:sz w:val="28"/>
          <w:szCs w:val="28"/>
          <w:rtl/>
          <w:lang w:val="de-DE" w:bidi="fa-IR"/>
        </w:rPr>
        <w:t xml:space="preserve"> به عیاران زن برخورد می کنیم.  متاسفانه در حکایت ها و نوشته ها</w:t>
      </w:r>
      <w:r w:rsidR="00D0342E">
        <w:rPr>
          <w:rFonts w:cs="B Mitra" w:hint="cs"/>
          <w:sz w:val="28"/>
          <w:szCs w:val="28"/>
          <w:rtl/>
          <w:lang w:val="de-DE" w:bidi="fa-IR"/>
        </w:rPr>
        <w:t>ی قرون وسطی</w:t>
      </w:r>
      <w:r w:rsidR="00543D9C" w:rsidRPr="00D0342E">
        <w:rPr>
          <w:rFonts w:cs="B Mitra" w:hint="cs"/>
          <w:sz w:val="28"/>
          <w:szCs w:val="28"/>
          <w:rtl/>
          <w:lang w:val="de-DE" w:bidi="fa-IR"/>
        </w:rPr>
        <w:t xml:space="preserve"> در مورد عارفان زن نحل</w:t>
      </w:r>
      <w:r w:rsidR="000D1B45" w:rsidRPr="00D0342E">
        <w:rPr>
          <w:rFonts w:cs="B Mitra" w:hint="cs"/>
          <w:sz w:val="28"/>
          <w:szCs w:val="28"/>
          <w:rtl/>
          <w:lang w:val="de-DE" w:bidi="fa-IR"/>
        </w:rPr>
        <w:t>ه‌ی</w:t>
      </w:r>
      <w:r w:rsidR="00543D9C" w:rsidRPr="00D0342E">
        <w:rPr>
          <w:rFonts w:cs="B Mitra" w:hint="cs"/>
          <w:sz w:val="28"/>
          <w:szCs w:val="28"/>
          <w:rtl/>
          <w:lang w:val="de-DE" w:bidi="fa-IR"/>
        </w:rPr>
        <w:t xml:space="preserve"> </w:t>
      </w:r>
      <w:r w:rsidR="00D0342E">
        <w:rPr>
          <w:rFonts w:cs="B Mitra" w:hint="cs"/>
          <w:sz w:val="28"/>
          <w:szCs w:val="28"/>
          <w:rtl/>
          <w:lang w:val="de-DE" w:bidi="fa-IR"/>
        </w:rPr>
        <w:t>انسان ْخدایی</w:t>
      </w:r>
      <w:r w:rsidR="00543D9C" w:rsidRPr="00D0342E">
        <w:rPr>
          <w:rFonts w:cs="B Mitra" w:hint="cs"/>
          <w:sz w:val="28"/>
          <w:szCs w:val="28"/>
          <w:rtl/>
          <w:lang w:val="de-DE" w:bidi="fa-IR"/>
        </w:rPr>
        <w:t xml:space="preserve"> ایرانی اشاره ای نشده یا من در جستجوهایم ندیده ام. </w:t>
      </w:r>
    </w:p>
    <w:p w14:paraId="7056AB06" w14:textId="5919AA7B" w:rsidR="00705361" w:rsidRDefault="00543D9C" w:rsidP="00D0342E">
      <w:pPr>
        <w:bidi/>
        <w:spacing w:line="276" w:lineRule="auto"/>
        <w:jc w:val="both"/>
        <w:rPr>
          <w:rFonts w:cs="B Mitra"/>
          <w:sz w:val="28"/>
          <w:szCs w:val="28"/>
          <w:rtl/>
          <w:lang w:val="de-DE" w:bidi="fa-IR"/>
        </w:rPr>
      </w:pPr>
      <w:r w:rsidRPr="00D0342E">
        <w:rPr>
          <w:rFonts w:cs="B Mitra" w:hint="cs"/>
          <w:sz w:val="28"/>
          <w:szCs w:val="28"/>
          <w:rtl/>
          <w:lang w:val="de-DE" w:bidi="fa-IR"/>
        </w:rPr>
        <w:t xml:space="preserve">در </w:t>
      </w:r>
      <w:r w:rsidR="005D186B" w:rsidRPr="00D0342E">
        <w:rPr>
          <w:rFonts w:cs="B Mitra" w:hint="cs"/>
          <w:sz w:val="28"/>
          <w:szCs w:val="28"/>
          <w:rtl/>
          <w:lang w:val="de-DE" w:bidi="fa-IR"/>
        </w:rPr>
        <w:t>نقط</w:t>
      </w:r>
      <w:r w:rsidR="000D1B45" w:rsidRPr="00D0342E">
        <w:rPr>
          <w:rFonts w:cs="B Mitra" w:hint="cs"/>
          <w:sz w:val="28"/>
          <w:szCs w:val="28"/>
          <w:rtl/>
          <w:lang w:val="de-DE" w:bidi="fa-IR"/>
        </w:rPr>
        <w:t>ه‌ی</w:t>
      </w:r>
      <w:r w:rsidR="005D186B" w:rsidRPr="00D0342E">
        <w:rPr>
          <w:rFonts w:cs="B Mitra" w:hint="cs"/>
          <w:sz w:val="28"/>
          <w:szCs w:val="28"/>
          <w:rtl/>
          <w:lang w:val="de-DE" w:bidi="fa-IR"/>
        </w:rPr>
        <w:t xml:space="preserve"> </w:t>
      </w:r>
      <w:r w:rsidRPr="00D0342E">
        <w:rPr>
          <w:rFonts w:cs="B Mitra" w:hint="cs"/>
          <w:sz w:val="28"/>
          <w:szCs w:val="28"/>
          <w:rtl/>
          <w:lang w:val="de-DE" w:bidi="fa-IR"/>
        </w:rPr>
        <w:t>مقابل،</w:t>
      </w:r>
      <w:r w:rsidR="00705361" w:rsidRPr="00D0342E">
        <w:rPr>
          <w:rFonts w:cs="B Mitra" w:hint="cs"/>
          <w:sz w:val="28"/>
          <w:szCs w:val="28"/>
          <w:rtl/>
          <w:lang w:val="de-DE" w:bidi="fa-IR"/>
        </w:rPr>
        <w:t xml:space="preserve"> نمایندگان نحل</w:t>
      </w:r>
      <w:r w:rsidR="000D1B45" w:rsidRPr="00D0342E">
        <w:rPr>
          <w:rFonts w:cs="B Mitra" w:hint="cs"/>
          <w:sz w:val="28"/>
          <w:szCs w:val="28"/>
          <w:rtl/>
          <w:lang w:val="de-DE" w:bidi="fa-IR"/>
        </w:rPr>
        <w:t>ه‌ی</w:t>
      </w:r>
      <w:r w:rsidR="00705361" w:rsidRPr="00D0342E">
        <w:rPr>
          <w:rFonts w:cs="B Mitra" w:hint="cs"/>
          <w:sz w:val="28"/>
          <w:szCs w:val="28"/>
          <w:rtl/>
          <w:lang w:val="de-DE" w:bidi="fa-IR"/>
        </w:rPr>
        <w:t xml:space="preserve"> فناجویی</w:t>
      </w:r>
      <w:r w:rsidR="005D186B" w:rsidRPr="00D0342E">
        <w:rPr>
          <w:rFonts w:cs="B Mitra" w:hint="cs"/>
          <w:sz w:val="28"/>
          <w:szCs w:val="28"/>
          <w:rtl/>
          <w:lang w:val="de-DE" w:bidi="fa-IR"/>
        </w:rPr>
        <w:t>،</w:t>
      </w:r>
      <w:r w:rsidR="00705361" w:rsidRPr="00D0342E">
        <w:rPr>
          <w:rFonts w:cs="B Mitra" w:hint="cs"/>
          <w:sz w:val="28"/>
          <w:szCs w:val="28"/>
          <w:rtl/>
          <w:lang w:val="de-DE" w:bidi="fa-IR"/>
        </w:rPr>
        <w:t xml:space="preserve"> </w:t>
      </w:r>
      <w:r w:rsidR="00D0342E">
        <w:rPr>
          <w:rFonts w:cs="B Mitra" w:hint="cs"/>
          <w:sz w:val="28"/>
          <w:szCs w:val="28"/>
          <w:rtl/>
          <w:lang w:val="de-DE" w:bidi="fa-IR"/>
        </w:rPr>
        <w:t xml:space="preserve">مانند عزیزالدین نسفی، زن را </w:t>
      </w:r>
      <w:r w:rsidR="00D0342E">
        <w:rPr>
          <w:rFonts w:cs="Times New Roman" w:hint="cs"/>
          <w:sz w:val="28"/>
          <w:szCs w:val="28"/>
          <w:rtl/>
          <w:lang w:val="de-DE" w:bidi="fa-IR"/>
        </w:rPr>
        <w:t>"</w:t>
      </w:r>
      <w:r w:rsidR="00D0342E">
        <w:rPr>
          <w:rFonts w:cs="B Mitra" w:hint="cs"/>
          <w:sz w:val="28"/>
          <w:szCs w:val="28"/>
          <w:rtl/>
          <w:lang w:val="de-DE" w:bidi="fa-IR"/>
        </w:rPr>
        <w:t>سربار دیک جوشان آفرینش</w:t>
      </w:r>
      <w:r w:rsidR="00D0342E">
        <w:rPr>
          <w:rFonts w:cs="Times New Roman" w:hint="cs"/>
          <w:sz w:val="28"/>
          <w:szCs w:val="28"/>
          <w:rtl/>
          <w:lang w:val="de-DE" w:bidi="fa-IR"/>
        </w:rPr>
        <w:t xml:space="preserve">" </w:t>
      </w:r>
      <w:r w:rsidR="00D0342E">
        <w:rPr>
          <w:rFonts w:cs="B Mitra" w:hint="cs"/>
          <w:sz w:val="28"/>
          <w:szCs w:val="28"/>
          <w:rtl/>
          <w:lang w:val="de-DE" w:bidi="fa-IR"/>
        </w:rPr>
        <w:t xml:space="preserve">می دانند. آنها سلسله مراتب خشن تبعیض و رعیت و صغیر سازی اجتماعی را زیر سلسله مراتب عرفانی انسان کامل، مرشد و قطب و ولی پنهان می کنند. آنها </w:t>
      </w:r>
      <w:r w:rsidR="005D186B" w:rsidRPr="00D0342E">
        <w:rPr>
          <w:rFonts w:cs="B Mitra" w:hint="cs"/>
          <w:sz w:val="28"/>
          <w:szCs w:val="28"/>
          <w:rtl/>
          <w:lang w:val="de-DE" w:bidi="fa-IR"/>
        </w:rPr>
        <w:t xml:space="preserve">خوارداشت جسم و لذت های آن، </w:t>
      </w:r>
      <w:r w:rsidR="00705361" w:rsidRPr="00D0342E">
        <w:rPr>
          <w:rFonts w:cs="B Mitra" w:hint="cs"/>
          <w:sz w:val="28"/>
          <w:szCs w:val="28"/>
          <w:rtl/>
          <w:lang w:val="de-DE" w:bidi="fa-IR"/>
        </w:rPr>
        <w:t>مردن و فنا را ستایش می کنند</w:t>
      </w:r>
      <w:r w:rsidR="00D0342E">
        <w:rPr>
          <w:rFonts w:cs="B Mitra" w:hint="cs"/>
          <w:sz w:val="28"/>
          <w:szCs w:val="28"/>
          <w:rtl/>
          <w:lang w:val="de-DE" w:bidi="fa-IR"/>
        </w:rPr>
        <w:t>؛</w:t>
      </w:r>
      <w:r w:rsidR="00705361" w:rsidRPr="00D0342E">
        <w:rPr>
          <w:rFonts w:cs="B Mitra" w:hint="cs"/>
          <w:sz w:val="28"/>
          <w:szCs w:val="28"/>
          <w:rtl/>
          <w:lang w:val="de-DE" w:bidi="fa-IR"/>
        </w:rPr>
        <w:t xml:space="preserve"> تا جایی که شیخ بهایی در شعری، ستایش زیرگل رفتن را هم به تبلیغ مر</w:t>
      </w:r>
      <w:r w:rsidRPr="00D0342E">
        <w:rPr>
          <w:rFonts w:cs="B Mitra" w:hint="cs"/>
          <w:sz w:val="28"/>
          <w:szCs w:val="28"/>
          <w:rtl/>
          <w:lang w:val="de-DE" w:bidi="fa-IR"/>
        </w:rPr>
        <w:t>دن</w:t>
      </w:r>
      <w:r w:rsidR="00705361" w:rsidRPr="00D0342E">
        <w:rPr>
          <w:rFonts w:cs="B Mitra" w:hint="cs"/>
          <w:sz w:val="28"/>
          <w:szCs w:val="28"/>
          <w:rtl/>
          <w:lang w:val="de-DE" w:bidi="fa-IR"/>
        </w:rPr>
        <w:t xml:space="preserve"> می افزاید! او خودش در زمان صفویه از درباریان بود و زمانی که متوسط سن رعایای سرزمین بسیار پایین بود، هفتاد و پنج سال زندگی کرد! او در کشکول نامه می گوید: </w:t>
      </w:r>
    </w:p>
    <w:p w14:paraId="48AE12EA" w14:textId="77777777" w:rsidR="00D0342E" w:rsidRPr="00D0342E" w:rsidRDefault="00D0342E" w:rsidP="00D0342E">
      <w:pPr>
        <w:bidi/>
        <w:spacing w:line="276" w:lineRule="auto"/>
        <w:jc w:val="both"/>
        <w:rPr>
          <w:rFonts w:cs="B Mitra"/>
          <w:sz w:val="28"/>
          <w:szCs w:val="28"/>
          <w:rtl/>
          <w:lang w:val="de-DE" w:bidi="fa-IR"/>
        </w:rPr>
      </w:pPr>
    </w:p>
    <w:p w14:paraId="603B9EDA"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زنده دلي از صف افسردگان</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رفت به همسايگي مردگان</w:t>
      </w:r>
    </w:p>
    <w:p w14:paraId="33AFFE67"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حرف فنا خوانده ز هر لوح خاک</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روح بقا جست ز هر روح پاک</w:t>
      </w:r>
    </w:p>
    <w:p w14:paraId="01BF8F90"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کارشناسي پي تفتيش حال</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کرد از او بر سر راهي سؤال</w:t>
      </w:r>
    </w:p>
    <w:p w14:paraId="2CF32822"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کاين همه از زنده رميدن چراست؟</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رخت سوي مرده کشيدن چراست؟</w:t>
      </w:r>
    </w:p>
    <w:p w14:paraId="07576943"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گفت بلندان به مغاک اندرند</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پاک نهادان ته خاک اندرند</w:t>
      </w:r>
    </w:p>
    <w:p w14:paraId="3F6DEFB4"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lastRenderedPageBreak/>
        <w:t>مرده دلانند ب</w:t>
      </w:r>
      <w:r w:rsidRPr="00D0342E">
        <w:rPr>
          <w:rFonts w:ascii="Tahoma" w:eastAsia="Times New Roman" w:hAnsi="Tahoma" w:cs="B Mitra" w:hint="cs"/>
          <w:color w:val="000000" w:themeColor="text1"/>
          <w:sz w:val="28"/>
          <w:szCs w:val="28"/>
          <w:rtl/>
        </w:rPr>
        <w:t xml:space="preserve">ه </w:t>
      </w:r>
      <w:r w:rsidRPr="00D0342E">
        <w:rPr>
          <w:rFonts w:ascii="Tahoma" w:eastAsia="Times New Roman" w:hAnsi="Tahoma" w:cs="B Mitra"/>
          <w:color w:val="000000" w:themeColor="text1"/>
          <w:sz w:val="28"/>
          <w:szCs w:val="28"/>
          <w:rtl/>
        </w:rPr>
        <w:t>روي زمين</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بهر چه با مرده شوم همنشين</w:t>
      </w:r>
    </w:p>
    <w:p w14:paraId="7791A75A"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همدمي مرده دهد مردگي</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صحبت افسرده دل افسردگي</w:t>
      </w:r>
    </w:p>
    <w:p w14:paraId="29CE152B" w14:textId="77777777"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زير گل آنان که پراکنده اند</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گرچه به تن مرده به دل زنده اند</w:t>
      </w:r>
    </w:p>
    <w:p w14:paraId="620ED4A2" w14:textId="1922A3C0" w:rsidR="00705361" w:rsidRPr="00D0342E" w:rsidRDefault="00705361" w:rsidP="00D0342E">
      <w:pPr>
        <w:shd w:val="clear" w:color="auto" w:fill="FFFFFF"/>
        <w:spacing w:line="276" w:lineRule="auto"/>
        <w:jc w:val="center"/>
        <w:rPr>
          <w:rFonts w:ascii="Tahoma" w:eastAsia="Times New Roman" w:hAnsi="Tahoma" w:cs="B Mitra"/>
          <w:color w:val="000000" w:themeColor="text1"/>
          <w:sz w:val="28"/>
          <w:szCs w:val="28"/>
        </w:rPr>
      </w:pPr>
      <w:r w:rsidRPr="00D0342E">
        <w:rPr>
          <w:rFonts w:ascii="Tahoma" w:eastAsia="Times New Roman" w:hAnsi="Tahoma" w:cs="B Mitra"/>
          <w:color w:val="000000" w:themeColor="text1"/>
          <w:sz w:val="28"/>
          <w:szCs w:val="28"/>
          <w:rtl/>
        </w:rPr>
        <w:t>مرده دلي بود مرا پيش از اين</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بست</w:t>
      </w:r>
      <w:r w:rsidR="000D1B45" w:rsidRPr="00D0342E">
        <w:rPr>
          <w:rFonts w:ascii="Tahoma" w:eastAsia="Times New Roman" w:hAnsi="Tahoma" w:cs="B Mitra"/>
          <w:color w:val="000000" w:themeColor="text1"/>
          <w:sz w:val="28"/>
          <w:szCs w:val="28"/>
          <w:rtl/>
        </w:rPr>
        <w:t>ه‌ی</w:t>
      </w:r>
      <w:r w:rsidRPr="00D0342E">
        <w:rPr>
          <w:rFonts w:ascii="Tahoma" w:eastAsia="Times New Roman" w:hAnsi="Tahoma" w:cs="B Mitra"/>
          <w:color w:val="000000" w:themeColor="text1"/>
          <w:sz w:val="28"/>
          <w:szCs w:val="28"/>
          <w:rtl/>
        </w:rPr>
        <w:t xml:space="preserve"> هر چون و چرا پيش از اين</w:t>
      </w:r>
    </w:p>
    <w:p w14:paraId="591879DE" w14:textId="77777777" w:rsidR="00D0342E" w:rsidRDefault="00705361" w:rsidP="00D0342E">
      <w:pPr>
        <w:shd w:val="clear" w:color="auto" w:fill="FFFFFF"/>
        <w:spacing w:line="276" w:lineRule="auto"/>
        <w:jc w:val="center"/>
        <w:rPr>
          <w:rFonts w:ascii="Tahoma" w:eastAsia="Times New Roman" w:hAnsi="Tahoma" w:cs="B Mitra"/>
          <w:color w:val="000000" w:themeColor="text1"/>
          <w:sz w:val="28"/>
          <w:szCs w:val="28"/>
          <w:rtl/>
        </w:rPr>
      </w:pPr>
      <w:r w:rsidRPr="00D0342E">
        <w:rPr>
          <w:rFonts w:ascii="Tahoma" w:eastAsia="Times New Roman" w:hAnsi="Tahoma" w:cs="B Mitra"/>
          <w:color w:val="000000" w:themeColor="text1"/>
          <w:sz w:val="28"/>
          <w:szCs w:val="28"/>
          <w:rtl/>
        </w:rPr>
        <w:t>زنده شدم از نظر پاکشان</w:t>
      </w:r>
      <w:r w:rsidRPr="00D0342E">
        <w:rPr>
          <w:rFonts w:ascii="Tahoma" w:eastAsia="Times New Roman" w:hAnsi="Tahoma" w:cs="B Mitra" w:hint="cs"/>
          <w:color w:val="000000" w:themeColor="text1"/>
          <w:sz w:val="28"/>
          <w:szCs w:val="28"/>
          <w:rtl/>
        </w:rPr>
        <w:t xml:space="preserve">             </w:t>
      </w:r>
      <w:r w:rsidRPr="00D0342E">
        <w:rPr>
          <w:rFonts w:ascii="Tahoma" w:eastAsia="Times New Roman" w:hAnsi="Tahoma" w:cs="B Mitra"/>
          <w:color w:val="000000" w:themeColor="text1"/>
          <w:sz w:val="28"/>
          <w:szCs w:val="28"/>
          <w:rtl/>
        </w:rPr>
        <w:t>آب حيات است مرا خاکشان</w:t>
      </w:r>
    </w:p>
    <w:p w14:paraId="69EAC095" w14:textId="1B0811D7" w:rsidR="00705361" w:rsidRPr="00D0342E" w:rsidRDefault="00705361" w:rsidP="00D0342E">
      <w:pPr>
        <w:shd w:val="clear" w:color="auto" w:fill="FFFFFF"/>
        <w:spacing w:line="276" w:lineRule="auto"/>
        <w:jc w:val="center"/>
        <w:rPr>
          <w:rFonts w:cs="B Mitra"/>
          <w:sz w:val="28"/>
          <w:szCs w:val="28"/>
          <w:rtl/>
          <w:lang w:val="de-DE" w:bidi="fa-IR"/>
        </w:rPr>
      </w:pPr>
      <w:r w:rsidRPr="00D0342E">
        <w:rPr>
          <w:rFonts w:cs="B Mitra" w:hint="cs"/>
          <w:sz w:val="28"/>
          <w:szCs w:val="28"/>
          <w:rtl/>
          <w:lang w:val="de-DE" w:bidi="fa-IR"/>
        </w:rPr>
        <w:t xml:space="preserve"> </w:t>
      </w:r>
    </w:p>
    <w:p w14:paraId="54B2988D" w14:textId="50076094" w:rsidR="00543D9C" w:rsidRP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t>این نمون</w:t>
      </w:r>
      <w:r w:rsidR="000D1B45" w:rsidRPr="00D0342E">
        <w:rPr>
          <w:rFonts w:cs="B Mitra" w:hint="cs"/>
          <w:sz w:val="28"/>
          <w:szCs w:val="28"/>
          <w:rtl/>
          <w:lang w:val="de-DE" w:bidi="fa-IR"/>
        </w:rPr>
        <w:t>ه‌ی</w:t>
      </w:r>
      <w:r w:rsidRPr="00D0342E">
        <w:rPr>
          <w:rFonts w:cs="B Mitra" w:hint="cs"/>
          <w:sz w:val="28"/>
          <w:szCs w:val="28"/>
          <w:rtl/>
          <w:lang w:val="de-DE" w:bidi="fa-IR"/>
        </w:rPr>
        <w:t xml:space="preserve"> عرفانی است که </w:t>
      </w:r>
      <w:r w:rsidR="00543D9C" w:rsidRPr="00D0342E">
        <w:rPr>
          <w:rFonts w:cs="B Mitra" w:hint="cs"/>
          <w:sz w:val="28"/>
          <w:szCs w:val="28"/>
          <w:rtl/>
          <w:lang w:val="de-DE" w:bidi="fa-IR"/>
        </w:rPr>
        <w:t xml:space="preserve">فقیهان عارف نما </w:t>
      </w:r>
      <w:r w:rsidR="005D186B" w:rsidRPr="00D0342E">
        <w:rPr>
          <w:rFonts w:cs="B Mitra" w:hint="cs"/>
          <w:sz w:val="28"/>
          <w:szCs w:val="28"/>
          <w:rtl/>
          <w:lang w:val="de-DE" w:bidi="fa-IR"/>
        </w:rPr>
        <w:t xml:space="preserve">به دنبال سرکوب عارفان </w:t>
      </w:r>
      <w:r w:rsidR="00D0342E">
        <w:rPr>
          <w:rFonts w:cs="B Mitra" w:hint="cs"/>
          <w:sz w:val="28"/>
          <w:szCs w:val="28"/>
          <w:rtl/>
          <w:lang w:val="de-DE" w:bidi="fa-IR"/>
        </w:rPr>
        <w:t>انسان ْخدایی</w:t>
      </w:r>
      <w:r w:rsidR="005D186B" w:rsidRPr="00D0342E">
        <w:rPr>
          <w:rFonts w:cs="B Mitra" w:hint="cs"/>
          <w:sz w:val="28"/>
          <w:szCs w:val="28"/>
          <w:rtl/>
          <w:lang w:val="de-DE" w:bidi="fa-IR"/>
        </w:rPr>
        <w:t xml:space="preserve"> ایرانی، </w:t>
      </w:r>
      <w:r w:rsidRPr="00D0342E">
        <w:rPr>
          <w:rFonts w:cs="B Mitra" w:hint="cs"/>
          <w:sz w:val="28"/>
          <w:szCs w:val="28"/>
          <w:rtl/>
          <w:lang w:val="de-DE" w:bidi="fa-IR"/>
        </w:rPr>
        <w:t>سرهم کردند و مفاهیم مسموم</w:t>
      </w:r>
      <w:r w:rsidR="005D186B" w:rsidRPr="00D0342E">
        <w:rPr>
          <w:rFonts w:cs="B Mitra" w:hint="cs"/>
          <w:sz w:val="28"/>
          <w:szCs w:val="28"/>
          <w:rtl/>
          <w:lang w:val="de-DE" w:bidi="fa-IR"/>
        </w:rPr>
        <w:t>ی</w:t>
      </w:r>
      <w:r w:rsidRPr="00D0342E">
        <w:rPr>
          <w:rFonts w:cs="B Mitra" w:hint="cs"/>
          <w:sz w:val="28"/>
          <w:szCs w:val="28"/>
          <w:rtl/>
          <w:lang w:val="de-DE" w:bidi="fa-IR"/>
        </w:rPr>
        <w:t xml:space="preserve"> چون فنا و </w:t>
      </w:r>
      <w:r w:rsidR="005D186B" w:rsidRPr="00D0342E">
        <w:rPr>
          <w:rFonts w:cs="B Mitra" w:hint="cs"/>
          <w:sz w:val="28"/>
          <w:szCs w:val="28"/>
          <w:rtl/>
          <w:lang w:val="de-DE" w:bidi="fa-IR"/>
        </w:rPr>
        <w:t>ال</w:t>
      </w:r>
      <w:r w:rsidRPr="00D0342E">
        <w:rPr>
          <w:rFonts w:cs="B Mitra" w:hint="cs"/>
          <w:sz w:val="28"/>
          <w:szCs w:val="28"/>
          <w:rtl/>
          <w:lang w:val="de-DE" w:bidi="fa-IR"/>
        </w:rPr>
        <w:t xml:space="preserve">انسان </w:t>
      </w:r>
      <w:r w:rsidR="005D186B" w:rsidRPr="00D0342E">
        <w:rPr>
          <w:rFonts w:cs="B Mitra" w:hint="cs"/>
          <w:sz w:val="28"/>
          <w:szCs w:val="28"/>
          <w:rtl/>
          <w:lang w:val="de-DE" w:bidi="fa-IR"/>
        </w:rPr>
        <w:t>ال</w:t>
      </w:r>
      <w:r w:rsidRPr="00D0342E">
        <w:rPr>
          <w:rFonts w:cs="B Mitra" w:hint="cs"/>
          <w:sz w:val="28"/>
          <w:szCs w:val="28"/>
          <w:rtl/>
          <w:lang w:val="de-DE" w:bidi="fa-IR"/>
        </w:rPr>
        <w:t xml:space="preserve">کامل </w:t>
      </w:r>
      <w:r w:rsidR="005D186B" w:rsidRPr="00D0342E">
        <w:rPr>
          <w:rFonts w:cs="B Mitra" w:hint="cs"/>
          <w:sz w:val="28"/>
          <w:szCs w:val="28"/>
          <w:rtl/>
          <w:lang w:val="de-DE" w:bidi="fa-IR"/>
        </w:rPr>
        <w:t xml:space="preserve">که از آن برخاستند، </w:t>
      </w:r>
      <w:r w:rsidRPr="00D0342E">
        <w:rPr>
          <w:rFonts w:cs="B Mitra" w:hint="cs"/>
          <w:sz w:val="28"/>
          <w:szCs w:val="28"/>
          <w:rtl/>
          <w:lang w:val="de-DE" w:bidi="fa-IR"/>
        </w:rPr>
        <w:t>حتی توسط مهمترین مولوی شناسان ایرانی و غیرایرانی تکرار طوطی وار شد</w:t>
      </w:r>
      <w:r w:rsidR="005D186B" w:rsidRPr="00D0342E">
        <w:rPr>
          <w:rFonts w:cs="B Mitra" w:hint="cs"/>
          <w:sz w:val="28"/>
          <w:szCs w:val="28"/>
          <w:rtl/>
          <w:lang w:val="de-DE" w:bidi="fa-IR"/>
        </w:rPr>
        <w:t>ند</w:t>
      </w:r>
      <w:r w:rsidRPr="00D0342E">
        <w:rPr>
          <w:rFonts w:cs="B Mitra" w:hint="cs"/>
          <w:sz w:val="28"/>
          <w:szCs w:val="28"/>
          <w:rtl/>
          <w:lang w:val="de-DE" w:bidi="fa-IR"/>
        </w:rPr>
        <w:t xml:space="preserve">. </w:t>
      </w:r>
      <w:r w:rsidR="00543D9C" w:rsidRPr="00D0342E">
        <w:rPr>
          <w:rFonts w:cs="B Mitra" w:hint="cs"/>
          <w:sz w:val="28"/>
          <w:szCs w:val="28"/>
          <w:rtl/>
          <w:lang w:val="de-DE" w:bidi="fa-IR"/>
        </w:rPr>
        <w:t xml:space="preserve">در کتاب حاضر، در یک بخش جداگانه </w:t>
      </w:r>
      <w:r w:rsidR="00D0342E">
        <w:rPr>
          <w:rFonts w:cs="B Mitra" w:hint="cs"/>
          <w:sz w:val="28"/>
          <w:szCs w:val="28"/>
          <w:rtl/>
          <w:lang w:val="de-DE" w:bidi="fa-IR"/>
        </w:rPr>
        <w:t>ضمن</w:t>
      </w:r>
      <w:r w:rsidR="00543D9C" w:rsidRPr="00D0342E">
        <w:rPr>
          <w:rFonts w:cs="B Mitra" w:hint="cs"/>
          <w:sz w:val="28"/>
          <w:szCs w:val="28"/>
          <w:rtl/>
          <w:lang w:val="de-DE" w:bidi="fa-IR"/>
        </w:rPr>
        <w:t xml:space="preserve"> تحلیل نی نام</w:t>
      </w:r>
      <w:r w:rsidR="000D1B45" w:rsidRPr="00D0342E">
        <w:rPr>
          <w:rFonts w:cs="B Mitra" w:hint="cs"/>
          <w:sz w:val="28"/>
          <w:szCs w:val="28"/>
          <w:rtl/>
          <w:lang w:val="de-DE" w:bidi="fa-IR"/>
        </w:rPr>
        <w:t>ه‌ی</w:t>
      </w:r>
      <w:r w:rsidR="00543D9C" w:rsidRPr="00D0342E">
        <w:rPr>
          <w:rFonts w:cs="B Mitra" w:hint="cs"/>
          <w:sz w:val="28"/>
          <w:szCs w:val="28"/>
          <w:rtl/>
          <w:lang w:val="de-DE" w:bidi="fa-IR"/>
        </w:rPr>
        <w:t xml:space="preserve"> مولوی با استفاده از مفاهیم قبالایی، نشان می دهم که مفسران کلاسیک مولوی برای یافتن معنای </w:t>
      </w:r>
      <w:r w:rsidR="005D186B" w:rsidRPr="00D0342E">
        <w:rPr>
          <w:rFonts w:cs="B Mitra" w:hint="cs"/>
          <w:sz w:val="28"/>
          <w:szCs w:val="28"/>
          <w:rtl/>
          <w:lang w:val="de-DE" w:bidi="fa-IR"/>
        </w:rPr>
        <w:t xml:space="preserve">تمثیل </w:t>
      </w:r>
      <w:r w:rsidR="00543D9C" w:rsidRPr="00D0342E">
        <w:rPr>
          <w:rFonts w:cs="B Mitra" w:hint="cs"/>
          <w:sz w:val="28"/>
          <w:szCs w:val="28"/>
          <w:rtl/>
          <w:lang w:val="de-DE" w:bidi="fa-IR"/>
        </w:rPr>
        <w:t>نی</w:t>
      </w:r>
      <w:r w:rsidR="005D186B" w:rsidRPr="00D0342E">
        <w:rPr>
          <w:rFonts w:cs="B Mitra" w:hint="cs"/>
          <w:sz w:val="28"/>
          <w:szCs w:val="28"/>
          <w:rtl/>
          <w:lang w:val="de-DE" w:bidi="fa-IR"/>
        </w:rPr>
        <w:t>،</w:t>
      </w:r>
      <w:r w:rsidR="00543D9C" w:rsidRPr="00D0342E">
        <w:rPr>
          <w:rFonts w:cs="B Mitra" w:hint="cs"/>
          <w:sz w:val="28"/>
          <w:szCs w:val="28"/>
          <w:rtl/>
          <w:lang w:val="de-DE" w:bidi="fa-IR"/>
        </w:rPr>
        <w:t xml:space="preserve"> پارادایم به کلی </w:t>
      </w:r>
      <w:r w:rsidR="00D0342E">
        <w:rPr>
          <w:rFonts w:cs="B Mitra" w:hint="cs"/>
          <w:sz w:val="28"/>
          <w:szCs w:val="28"/>
          <w:rtl/>
          <w:lang w:val="de-DE" w:bidi="fa-IR"/>
        </w:rPr>
        <w:t>ناهمخوان</w:t>
      </w:r>
      <w:r w:rsidR="00543D9C" w:rsidRPr="00D0342E">
        <w:rPr>
          <w:rFonts w:cs="B Mitra" w:hint="cs"/>
          <w:sz w:val="28"/>
          <w:szCs w:val="28"/>
          <w:rtl/>
          <w:lang w:val="de-DE" w:bidi="fa-IR"/>
        </w:rPr>
        <w:t xml:space="preserve"> "انسان کامل" را سرمشق قرار داده اند، در حالی که با تباریابی تمثیل نی در متون توراتی درمی یابیم که نی نامه در کلیت خود پارادایم مخالف آن، یعنی کمال پذیری انسان را اساس قرار داده </w:t>
      </w:r>
      <w:r w:rsidR="005D186B" w:rsidRPr="00D0342E">
        <w:rPr>
          <w:rFonts w:cs="B Mitra" w:hint="cs"/>
          <w:sz w:val="28"/>
          <w:szCs w:val="28"/>
          <w:rtl/>
          <w:lang w:val="de-DE" w:bidi="fa-IR"/>
        </w:rPr>
        <w:t>بود</w:t>
      </w:r>
      <w:r w:rsidR="00543D9C" w:rsidRPr="00D0342E">
        <w:rPr>
          <w:rFonts w:cs="B Mitra" w:hint="cs"/>
          <w:sz w:val="28"/>
          <w:szCs w:val="28"/>
          <w:rtl/>
          <w:lang w:val="de-DE" w:bidi="fa-IR"/>
        </w:rPr>
        <w:t xml:space="preserve">.  </w:t>
      </w:r>
    </w:p>
    <w:p w14:paraId="461100A1" w14:textId="77777777" w:rsid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t xml:space="preserve">در کتاب حاضر کوشیده ام مفاهیمی را بازبینی کنم که </w:t>
      </w:r>
      <w:r w:rsidR="00543D9C" w:rsidRPr="00D0342E">
        <w:rPr>
          <w:rFonts w:cs="B Mitra" w:hint="cs"/>
          <w:sz w:val="28"/>
          <w:szCs w:val="28"/>
          <w:rtl/>
          <w:lang w:val="de-DE" w:bidi="fa-IR"/>
        </w:rPr>
        <w:t xml:space="preserve">نسل در نسل </w:t>
      </w:r>
      <w:r w:rsidRPr="00D0342E">
        <w:rPr>
          <w:rFonts w:cs="B Mitra" w:hint="cs"/>
          <w:sz w:val="28"/>
          <w:szCs w:val="28"/>
          <w:rtl/>
          <w:lang w:val="de-DE" w:bidi="fa-IR"/>
        </w:rPr>
        <w:t xml:space="preserve">بدون فکر و سنجشگری در تحلیل های عرفانی </w:t>
      </w:r>
      <w:r w:rsidR="005D186B" w:rsidRPr="00D0342E">
        <w:rPr>
          <w:rFonts w:cs="B Mitra" w:hint="cs"/>
          <w:sz w:val="28"/>
          <w:szCs w:val="28"/>
          <w:rtl/>
          <w:lang w:val="de-DE" w:bidi="fa-IR"/>
        </w:rPr>
        <w:t>اساتید</w:t>
      </w:r>
      <w:r w:rsidR="00543D9C" w:rsidRPr="00D0342E">
        <w:rPr>
          <w:rFonts w:cs="B Mitra" w:hint="cs"/>
          <w:sz w:val="28"/>
          <w:szCs w:val="28"/>
          <w:rtl/>
          <w:lang w:val="de-DE" w:bidi="fa-IR"/>
        </w:rPr>
        <w:t xml:space="preserve"> </w:t>
      </w:r>
      <w:r w:rsidRPr="00D0342E">
        <w:rPr>
          <w:rFonts w:cs="B Mitra" w:hint="cs"/>
          <w:sz w:val="28"/>
          <w:szCs w:val="28"/>
          <w:rtl/>
          <w:lang w:val="de-DE" w:bidi="fa-IR"/>
        </w:rPr>
        <w:t xml:space="preserve">و پایان نامه های تحصیلی فرمایشی تکرار </w:t>
      </w:r>
      <w:r w:rsidR="00543D9C" w:rsidRPr="00D0342E">
        <w:rPr>
          <w:rFonts w:cs="B Mitra" w:hint="cs"/>
          <w:sz w:val="28"/>
          <w:szCs w:val="28"/>
          <w:rtl/>
          <w:lang w:val="de-DE" w:bidi="fa-IR"/>
        </w:rPr>
        <w:t xml:space="preserve">و </w:t>
      </w:r>
      <w:r w:rsidRPr="00D0342E">
        <w:rPr>
          <w:rFonts w:cs="B Mitra" w:hint="cs"/>
          <w:sz w:val="28"/>
          <w:szCs w:val="28"/>
          <w:rtl/>
          <w:lang w:val="de-DE" w:bidi="fa-IR"/>
        </w:rPr>
        <w:t xml:space="preserve">آبشخورهای </w:t>
      </w:r>
      <w:r w:rsidR="00D0342E">
        <w:rPr>
          <w:rFonts w:cs="B Mitra" w:hint="cs"/>
          <w:sz w:val="28"/>
          <w:szCs w:val="28"/>
          <w:rtl/>
          <w:lang w:val="de-DE" w:bidi="fa-IR"/>
        </w:rPr>
        <w:t xml:space="preserve">حقیقی مفاهیم عرفانی </w:t>
      </w:r>
      <w:r w:rsidRPr="00D0342E">
        <w:rPr>
          <w:rFonts w:cs="B Mitra" w:hint="cs"/>
          <w:sz w:val="28"/>
          <w:szCs w:val="28"/>
          <w:rtl/>
          <w:lang w:val="de-DE" w:bidi="fa-IR"/>
        </w:rPr>
        <w:t xml:space="preserve">پنهان شده </w:t>
      </w:r>
      <w:r w:rsidR="005D186B" w:rsidRPr="00D0342E">
        <w:rPr>
          <w:rFonts w:cs="B Mitra" w:hint="cs"/>
          <w:sz w:val="28"/>
          <w:szCs w:val="28"/>
          <w:rtl/>
          <w:lang w:val="de-DE" w:bidi="fa-IR"/>
        </w:rPr>
        <w:t xml:space="preserve">اند </w:t>
      </w:r>
      <w:r w:rsidRPr="00D0342E">
        <w:rPr>
          <w:rFonts w:cs="B Mitra" w:hint="cs"/>
          <w:sz w:val="28"/>
          <w:szCs w:val="28"/>
          <w:rtl/>
          <w:lang w:val="de-DE" w:bidi="fa-IR"/>
        </w:rPr>
        <w:t xml:space="preserve">تا مسخ آنها آسانتر </w:t>
      </w:r>
      <w:r w:rsidR="00543D9C" w:rsidRPr="00D0342E">
        <w:rPr>
          <w:rFonts w:cs="B Mitra" w:hint="cs"/>
          <w:sz w:val="28"/>
          <w:szCs w:val="28"/>
          <w:rtl/>
          <w:lang w:val="de-DE" w:bidi="fa-IR"/>
        </w:rPr>
        <w:t>گردد</w:t>
      </w:r>
      <w:r w:rsidRPr="00D0342E">
        <w:rPr>
          <w:rFonts w:cs="B Mitra" w:hint="cs"/>
          <w:sz w:val="28"/>
          <w:szCs w:val="28"/>
          <w:rtl/>
          <w:lang w:val="de-DE" w:bidi="fa-IR"/>
        </w:rPr>
        <w:t xml:space="preserve"> و متشرعان عارف نما بتوانند </w:t>
      </w:r>
      <w:r w:rsidR="00543D9C" w:rsidRPr="00D0342E">
        <w:rPr>
          <w:rFonts w:cs="B Mitra" w:hint="cs"/>
          <w:sz w:val="28"/>
          <w:szCs w:val="28"/>
          <w:rtl/>
          <w:lang w:val="de-DE" w:bidi="fa-IR"/>
        </w:rPr>
        <w:t xml:space="preserve">میراث بزرگ متفکران </w:t>
      </w:r>
      <w:r w:rsidR="00D0342E">
        <w:rPr>
          <w:rFonts w:cs="B Mitra" w:hint="cs"/>
          <w:sz w:val="28"/>
          <w:szCs w:val="28"/>
          <w:rtl/>
          <w:lang w:val="de-DE" w:bidi="fa-IR"/>
        </w:rPr>
        <w:t>انسان ْخدایی</w:t>
      </w:r>
      <w:r w:rsidR="00543D9C" w:rsidRPr="00D0342E">
        <w:rPr>
          <w:rFonts w:cs="B Mitra" w:hint="cs"/>
          <w:sz w:val="28"/>
          <w:szCs w:val="28"/>
          <w:rtl/>
          <w:lang w:val="de-DE" w:bidi="fa-IR"/>
        </w:rPr>
        <w:t xml:space="preserve"> در ایران را </w:t>
      </w:r>
      <w:r w:rsidRPr="00D0342E">
        <w:rPr>
          <w:rFonts w:cs="B Mitra" w:hint="cs"/>
          <w:sz w:val="28"/>
          <w:szCs w:val="28"/>
          <w:rtl/>
          <w:lang w:val="de-DE" w:bidi="fa-IR"/>
        </w:rPr>
        <w:t>زیر آوار خوانش های انحرافی، مدفون کنند.</w:t>
      </w:r>
    </w:p>
    <w:p w14:paraId="34F7D9D5" w14:textId="079AFC0F" w:rsidR="00705361" w:rsidRP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t>از دید من</w:t>
      </w:r>
      <w:r w:rsidR="00543D9C" w:rsidRPr="00D0342E">
        <w:rPr>
          <w:rFonts w:cs="B Mitra" w:hint="cs"/>
          <w:sz w:val="28"/>
          <w:szCs w:val="28"/>
          <w:rtl/>
          <w:lang w:val="de-DE" w:bidi="fa-IR"/>
        </w:rPr>
        <w:t>،</w:t>
      </w:r>
      <w:r w:rsidRPr="00D0342E">
        <w:rPr>
          <w:rFonts w:cs="B Mitra" w:hint="cs"/>
          <w:sz w:val="28"/>
          <w:szCs w:val="28"/>
          <w:rtl/>
          <w:lang w:val="de-DE" w:bidi="fa-IR"/>
        </w:rPr>
        <w:t xml:space="preserve"> زیر تک تک کلمات و اصطلاحات </w:t>
      </w:r>
      <w:r w:rsidR="00D0342E">
        <w:rPr>
          <w:rFonts w:cs="B Mitra" w:hint="cs"/>
          <w:sz w:val="28"/>
          <w:szCs w:val="28"/>
          <w:rtl/>
          <w:lang w:val="de-DE" w:bidi="fa-IR"/>
        </w:rPr>
        <w:t xml:space="preserve">آن </w:t>
      </w:r>
      <w:r w:rsidR="00543D9C" w:rsidRPr="00D0342E">
        <w:rPr>
          <w:rFonts w:cs="B Mitra" w:hint="cs"/>
          <w:sz w:val="28"/>
          <w:szCs w:val="28"/>
          <w:rtl/>
          <w:lang w:val="de-DE" w:bidi="fa-IR"/>
        </w:rPr>
        <w:t>زبان</w:t>
      </w:r>
      <w:r w:rsidR="00D0342E">
        <w:rPr>
          <w:rFonts w:cs="B Mitra" w:hint="cs"/>
          <w:sz w:val="28"/>
          <w:szCs w:val="28"/>
          <w:rtl/>
          <w:lang w:val="de-DE" w:bidi="fa-IR"/>
        </w:rPr>
        <w:t xml:space="preserve"> </w:t>
      </w:r>
      <w:r w:rsidR="00D0342E" w:rsidRPr="00D0342E">
        <w:rPr>
          <w:rFonts w:cs="B Mitra" w:hint="cs"/>
          <w:sz w:val="28"/>
          <w:szCs w:val="28"/>
          <w:rtl/>
          <w:lang w:val="de-DE" w:bidi="fa-IR"/>
        </w:rPr>
        <w:t>عرفانی</w:t>
      </w:r>
      <w:r w:rsidR="00543D9C" w:rsidRPr="00D0342E">
        <w:rPr>
          <w:rFonts w:cs="B Mitra" w:hint="cs"/>
          <w:sz w:val="28"/>
          <w:szCs w:val="28"/>
          <w:rtl/>
          <w:lang w:val="de-DE" w:bidi="fa-IR"/>
        </w:rPr>
        <w:t xml:space="preserve"> </w:t>
      </w:r>
      <w:r w:rsidRPr="00D0342E">
        <w:rPr>
          <w:rFonts w:cs="B Mitra" w:hint="cs"/>
          <w:sz w:val="28"/>
          <w:szCs w:val="28"/>
          <w:rtl/>
          <w:lang w:val="de-DE" w:bidi="fa-IR"/>
        </w:rPr>
        <w:t xml:space="preserve">که نظریه های </w:t>
      </w:r>
      <w:r w:rsidR="00543D9C" w:rsidRPr="00D0342E">
        <w:rPr>
          <w:rFonts w:cs="B Mitra" w:hint="cs"/>
          <w:sz w:val="28"/>
          <w:szCs w:val="28"/>
          <w:rtl/>
          <w:lang w:val="de-DE" w:bidi="fa-IR"/>
        </w:rPr>
        <w:t>ال</w:t>
      </w:r>
      <w:r w:rsidRPr="00D0342E">
        <w:rPr>
          <w:rFonts w:cs="B Mitra" w:hint="cs"/>
          <w:sz w:val="28"/>
          <w:szCs w:val="28"/>
          <w:rtl/>
          <w:lang w:val="de-DE" w:bidi="fa-IR"/>
        </w:rPr>
        <w:t xml:space="preserve">انسان </w:t>
      </w:r>
      <w:r w:rsidR="00543D9C" w:rsidRPr="00D0342E">
        <w:rPr>
          <w:rFonts w:cs="B Mitra" w:hint="cs"/>
          <w:sz w:val="28"/>
          <w:szCs w:val="28"/>
          <w:rtl/>
          <w:lang w:val="de-DE" w:bidi="fa-IR"/>
        </w:rPr>
        <w:t>ال</w:t>
      </w:r>
      <w:r w:rsidRPr="00D0342E">
        <w:rPr>
          <w:rFonts w:cs="B Mitra" w:hint="cs"/>
          <w:sz w:val="28"/>
          <w:szCs w:val="28"/>
          <w:rtl/>
          <w:lang w:val="de-DE" w:bidi="fa-IR"/>
        </w:rPr>
        <w:t xml:space="preserve">کامل و ولایت مداری و </w:t>
      </w:r>
      <w:r w:rsidR="00543D9C" w:rsidRPr="00D0342E">
        <w:rPr>
          <w:rFonts w:cs="B Mitra" w:hint="cs"/>
          <w:sz w:val="28"/>
          <w:szCs w:val="28"/>
          <w:rtl/>
          <w:lang w:val="de-DE" w:bidi="fa-IR"/>
        </w:rPr>
        <w:t xml:space="preserve">فرض </w:t>
      </w:r>
      <w:r w:rsidRPr="00D0342E">
        <w:rPr>
          <w:rFonts w:cs="B Mitra" w:hint="cs"/>
          <w:sz w:val="28"/>
          <w:szCs w:val="28"/>
          <w:rtl/>
          <w:lang w:val="de-DE" w:bidi="fa-IR"/>
        </w:rPr>
        <w:t xml:space="preserve">صغارت انسان </w:t>
      </w:r>
      <w:r w:rsidR="000B1B4C" w:rsidRPr="00D0342E">
        <w:rPr>
          <w:rFonts w:cs="B Mitra" w:hint="cs"/>
          <w:sz w:val="28"/>
          <w:szCs w:val="28"/>
          <w:rtl/>
          <w:lang w:val="de-DE" w:bidi="fa-IR"/>
        </w:rPr>
        <w:t xml:space="preserve">را </w:t>
      </w:r>
      <w:r w:rsidR="000D1B45" w:rsidRPr="00D0342E">
        <w:rPr>
          <w:rFonts w:cs="B Mitra" w:hint="cs"/>
          <w:sz w:val="28"/>
          <w:szCs w:val="28"/>
          <w:rtl/>
          <w:lang w:val="de-DE" w:bidi="fa-IR"/>
        </w:rPr>
        <w:t xml:space="preserve">درون خود </w:t>
      </w:r>
      <w:r w:rsidR="003D20ED" w:rsidRPr="00D0342E">
        <w:rPr>
          <w:rFonts w:cs="B Mitra" w:hint="cs"/>
          <w:sz w:val="28"/>
          <w:szCs w:val="28"/>
          <w:rtl/>
          <w:lang w:val="de-DE" w:bidi="fa-IR"/>
        </w:rPr>
        <w:t>پرورده</w:t>
      </w:r>
      <w:r w:rsidRPr="00D0342E">
        <w:rPr>
          <w:rFonts w:cs="B Mitra" w:hint="cs"/>
          <w:sz w:val="28"/>
          <w:szCs w:val="28"/>
          <w:rtl/>
          <w:lang w:val="de-DE" w:bidi="fa-IR"/>
        </w:rPr>
        <w:t xml:space="preserve">، باید </w:t>
      </w:r>
      <w:r w:rsidR="00E16A4D" w:rsidRPr="00D0342E">
        <w:rPr>
          <w:rFonts w:cs="B Mitra" w:hint="cs"/>
          <w:sz w:val="28"/>
          <w:szCs w:val="28"/>
          <w:rtl/>
          <w:lang w:val="de-DE" w:bidi="fa-IR"/>
        </w:rPr>
        <w:t>دینامیت</w:t>
      </w:r>
      <w:r w:rsidRPr="00D0342E">
        <w:rPr>
          <w:rFonts w:cs="B Mitra" w:hint="cs"/>
          <w:sz w:val="28"/>
          <w:szCs w:val="28"/>
          <w:rtl/>
          <w:lang w:val="de-DE" w:bidi="fa-IR"/>
        </w:rPr>
        <w:t xml:space="preserve"> گذاشت</w:t>
      </w:r>
      <w:r w:rsidR="000B1B4C" w:rsidRPr="00D0342E">
        <w:rPr>
          <w:rFonts w:cs="B Mitra" w:hint="cs"/>
          <w:sz w:val="28"/>
          <w:szCs w:val="28"/>
          <w:rtl/>
          <w:lang w:val="de-DE" w:bidi="fa-IR"/>
        </w:rPr>
        <w:t>،</w:t>
      </w:r>
      <w:r w:rsidRPr="00D0342E">
        <w:rPr>
          <w:rFonts w:cs="B Mitra" w:hint="cs"/>
          <w:sz w:val="28"/>
          <w:szCs w:val="28"/>
          <w:rtl/>
          <w:lang w:val="de-DE" w:bidi="fa-IR"/>
        </w:rPr>
        <w:t xml:space="preserve"> آنها را منفجر کرد و به دنبال یک چنین کاوش باستان شناسی</w:t>
      </w:r>
      <w:r w:rsidR="00543D9C" w:rsidRPr="00D0342E">
        <w:rPr>
          <w:rFonts w:cs="B Mitra" w:hint="cs"/>
          <w:sz w:val="28"/>
          <w:szCs w:val="28"/>
          <w:rtl/>
          <w:lang w:val="de-DE" w:bidi="fa-IR"/>
        </w:rPr>
        <w:t xml:space="preserve"> ساخت شکن</w:t>
      </w:r>
      <w:r w:rsidR="005D186B" w:rsidRPr="00D0342E">
        <w:rPr>
          <w:rFonts w:cs="B Mitra" w:hint="cs"/>
          <w:sz w:val="28"/>
          <w:szCs w:val="28"/>
          <w:rtl/>
          <w:lang w:val="de-DE" w:bidi="fa-IR"/>
        </w:rPr>
        <w:t>ی</w:t>
      </w:r>
      <w:r w:rsidRPr="00D0342E">
        <w:rPr>
          <w:rFonts w:cs="B Mitra" w:hint="cs"/>
          <w:sz w:val="28"/>
          <w:szCs w:val="28"/>
          <w:rtl/>
          <w:lang w:val="de-DE" w:bidi="fa-IR"/>
        </w:rPr>
        <w:t>، عناصری از فرهنگ پویای سرزمین و منطق</w:t>
      </w:r>
      <w:r w:rsidR="000D1B45" w:rsidRPr="00D0342E">
        <w:rPr>
          <w:rFonts w:cs="B Mitra" w:hint="cs"/>
          <w:sz w:val="28"/>
          <w:szCs w:val="28"/>
          <w:rtl/>
          <w:lang w:val="de-DE" w:bidi="fa-IR"/>
        </w:rPr>
        <w:t>ه‌ی</w:t>
      </w:r>
      <w:r w:rsidRPr="00D0342E">
        <w:rPr>
          <w:rFonts w:cs="B Mitra" w:hint="cs"/>
          <w:sz w:val="28"/>
          <w:szCs w:val="28"/>
          <w:rtl/>
          <w:lang w:val="de-DE" w:bidi="fa-IR"/>
        </w:rPr>
        <w:t xml:space="preserve"> تاریخی ما را </w:t>
      </w:r>
      <w:r w:rsidR="00543D9C" w:rsidRPr="00D0342E">
        <w:rPr>
          <w:rFonts w:cs="B Mitra" w:hint="cs"/>
          <w:sz w:val="28"/>
          <w:szCs w:val="28"/>
          <w:rtl/>
          <w:lang w:val="de-DE" w:bidi="fa-IR"/>
        </w:rPr>
        <w:t xml:space="preserve">از دل تاریخ، </w:t>
      </w:r>
      <w:r w:rsidRPr="00D0342E">
        <w:rPr>
          <w:rFonts w:cs="B Mitra" w:hint="cs"/>
          <w:sz w:val="28"/>
          <w:szCs w:val="28"/>
          <w:rtl/>
          <w:lang w:val="de-DE" w:bidi="fa-IR"/>
        </w:rPr>
        <w:t xml:space="preserve">بازیابی </w:t>
      </w:r>
      <w:r w:rsidR="00543D9C" w:rsidRPr="00D0342E">
        <w:rPr>
          <w:rFonts w:cs="B Mitra" w:hint="cs"/>
          <w:sz w:val="28"/>
          <w:szCs w:val="28"/>
          <w:rtl/>
          <w:lang w:val="de-DE" w:bidi="fa-IR"/>
        </w:rPr>
        <w:t>کرد</w:t>
      </w:r>
      <w:r w:rsidRPr="00D0342E">
        <w:rPr>
          <w:rFonts w:cs="B Mitra" w:hint="cs"/>
          <w:sz w:val="28"/>
          <w:szCs w:val="28"/>
          <w:rtl/>
          <w:lang w:val="de-DE" w:bidi="fa-IR"/>
        </w:rPr>
        <w:t>.</w:t>
      </w:r>
    </w:p>
    <w:p w14:paraId="4A0229BE" w14:textId="77777777" w:rsidR="00705361" w:rsidRPr="00D0342E" w:rsidRDefault="00705361" w:rsidP="00D0342E">
      <w:pPr>
        <w:bidi/>
        <w:spacing w:line="276" w:lineRule="auto"/>
        <w:jc w:val="both"/>
        <w:rPr>
          <w:rFonts w:cs="B Mitra"/>
          <w:sz w:val="28"/>
          <w:szCs w:val="28"/>
          <w:rtl/>
          <w:lang w:val="de-DE" w:bidi="fa-IR"/>
        </w:rPr>
      </w:pPr>
    </w:p>
    <w:p w14:paraId="500840C7" w14:textId="10E2BC60" w:rsidR="00705361" w:rsidRPr="00D0342E" w:rsidRDefault="00705361" w:rsidP="00D0342E">
      <w:pPr>
        <w:bidi/>
        <w:spacing w:line="276" w:lineRule="auto"/>
        <w:jc w:val="both"/>
        <w:rPr>
          <w:rFonts w:ascii="Times New Roman" w:hAnsi="Times New Roman" w:cs="B Mitra"/>
          <w:b/>
          <w:bCs/>
          <w:color w:val="000000" w:themeColor="text1"/>
          <w:sz w:val="28"/>
          <w:szCs w:val="28"/>
          <w:rtl/>
          <w:lang w:bidi="fa-IR"/>
        </w:rPr>
      </w:pPr>
      <w:r w:rsidRPr="00D0342E">
        <w:rPr>
          <w:rFonts w:ascii="Times New Roman" w:hAnsi="Times New Roman" w:cs="Times New Roman" w:hint="cs"/>
          <w:b/>
          <w:bCs/>
          <w:color w:val="000000" w:themeColor="text1"/>
          <w:sz w:val="28"/>
          <w:szCs w:val="28"/>
          <w:rtl/>
          <w:lang w:bidi="fa-IR"/>
        </w:rPr>
        <w:t>■</w:t>
      </w:r>
      <w:r w:rsidRPr="00D0342E">
        <w:rPr>
          <w:rFonts w:ascii="Times New Roman" w:hAnsi="Times New Roman" w:cs="B Mitra" w:hint="cs"/>
          <w:b/>
          <w:bCs/>
          <w:color w:val="000000" w:themeColor="text1"/>
          <w:sz w:val="28"/>
          <w:szCs w:val="28"/>
          <w:rtl/>
          <w:lang w:bidi="fa-IR"/>
        </w:rPr>
        <w:t xml:space="preserve"> خوانندگان چگونه می توانند این کتاب را از اینترنت تهیه کنند؟</w:t>
      </w:r>
    </w:p>
    <w:p w14:paraId="65616EF0" w14:textId="77777777" w:rsidR="00705361" w:rsidRPr="00D0342E" w:rsidRDefault="00705361" w:rsidP="00D0342E">
      <w:pPr>
        <w:bidi/>
        <w:spacing w:line="276" w:lineRule="auto"/>
        <w:jc w:val="both"/>
        <w:rPr>
          <w:rFonts w:ascii="Times New Roman" w:hAnsi="Times New Roman" w:cs="B Mitra"/>
          <w:b/>
          <w:bCs/>
          <w:color w:val="000000" w:themeColor="text1"/>
          <w:sz w:val="28"/>
          <w:szCs w:val="28"/>
          <w:rtl/>
          <w:lang w:bidi="fa-IR"/>
        </w:rPr>
      </w:pPr>
    </w:p>
    <w:p w14:paraId="095BA5E3" w14:textId="26DB9751" w:rsidR="00705361" w:rsidRPr="00D0342E" w:rsidRDefault="00543D9C" w:rsidP="00D0342E">
      <w:pPr>
        <w:bidi/>
        <w:spacing w:line="276" w:lineRule="auto"/>
        <w:jc w:val="both"/>
        <w:rPr>
          <w:rFonts w:cs="B Mitra"/>
          <w:sz w:val="28"/>
          <w:szCs w:val="28"/>
          <w:rtl/>
          <w:lang w:val="de-DE" w:bidi="fa-IR"/>
        </w:rPr>
      </w:pPr>
      <w:r w:rsidRPr="00D0342E">
        <w:rPr>
          <w:rFonts w:cs="B Mitra" w:hint="cs"/>
          <w:sz w:val="28"/>
          <w:szCs w:val="28"/>
          <w:rtl/>
          <w:lang w:val="de-DE" w:bidi="fa-IR"/>
        </w:rPr>
        <w:t>بسیار سپاسگزارم</w:t>
      </w:r>
      <w:r w:rsidR="000B1B4C" w:rsidRPr="00D0342E">
        <w:rPr>
          <w:rFonts w:cs="B Mitra" w:hint="cs"/>
          <w:sz w:val="28"/>
          <w:szCs w:val="28"/>
          <w:rtl/>
          <w:lang w:val="de-DE" w:bidi="fa-IR"/>
        </w:rPr>
        <w:t xml:space="preserve"> از فرصت این گفتگو</w:t>
      </w:r>
      <w:r w:rsidRPr="00D0342E">
        <w:rPr>
          <w:rFonts w:cs="B Mitra" w:hint="cs"/>
          <w:sz w:val="28"/>
          <w:szCs w:val="28"/>
          <w:rtl/>
          <w:lang w:val="de-DE" w:bidi="fa-IR"/>
        </w:rPr>
        <w:t xml:space="preserve">. </w:t>
      </w:r>
      <w:r w:rsidR="00705361" w:rsidRPr="00D0342E">
        <w:rPr>
          <w:rFonts w:cs="B Mitra" w:hint="cs"/>
          <w:sz w:val="28"/>
          <w:szCs w:val="28"/>
          <w:rtl/>
          <w:lang w:val="de-DE" w:bidi="fa-IR"/>
        </w:rPr>
        <w:t>اطلاعات لازم برای تهی</w:t>
      </w:r>
      <w:r w:rsidR="000D1B45" w:rsidRPr="00D0342E">
        <w:rPr>
          <w:rFonts w:cs="B Mitra" w:hint="cs"/>
          <w:sz w:val="28"/>
          <w:szCs w:val="28"/>
          <w:rtl/>
          <w:lang w:val="de-DE" w:bidi="fa-IR"/>
        </w:rPr>
        <w:t>ه‌ی</w:t>
      </w:r>
      <w:r w:rsidR="00705361" w:rsidRPr="00D0342E">
        <w:rPr>
          <w:rFonts w:cs="B Mitra" w:hint="cs"/>
          <w:sz w:val="28"/>
          <w:szCs w:val="28"/>
          <w:rtl/>
          <w:lang w:val="de-DE" w:bidi="fa-IR"/>
        </w:rPr>
        <w:t xml:space="preserve"> این کتاب در لینک زیر قابل دسترسی است؛</w:t>
      </w:r>
    </w:p>
    <w:p w14:paraId="19E26F84" w14:textId="60E4B6AC" w:rsidR="00543D9C" w:rsidRPr="00D0342E" w:rsidRDefault="00323655" w:rsidP="00D0342E">
      <w:pPr>
        <w:bidi/>
        <w:spacing w:line="276" w:lineRule="auto"/>
        <w:jc w:val="both"/>
        <w:rPr>
          <w:rFonts w:cs="B Mitra"/>
          <w:sz w:val="28"/>
          <w:szCs w:val="28"/>
          <w:rtl/>
          <w:lang w:val="de-DE" w:bidi="fa-IR"/>
        </w:rPr>
      </w:pPr>
      <w:hyperlink r:id="rId12" w:history="1">
        <w:r w:rsidR="00543D9C" w:rsidRPr="00D0342E">
          <w:rPr>
            <w:rStyle w:val="Hyperlink"/>
            <w:rFonts w:cs="B Mitra"/>
            <w:sz w:val="28"/>
            <w:szCs w:val="28"/>
            <w:lang w:val="de-DE" w:bidi="fa-IR"/>
          </w:rPr>
          <w:t>https://bestread.wixsite.com/mypublicationsdirect</w:t>
        </w:r>
      </w:hyperlink>
    </w:p>
    <w:p w14:paraId="65E9D2A3" w14:textId="1EDCCFB4" w:rsidR="00705361" w:rsidRPr="00D0342E" w:rsidRDefault="00705361" w:rsidP="00D0342E">
      <w:pPr>
        <w:bidi/>
        <w:spacing w:line="276" w:lineRule="auto"/>
        <w:jc w:val="both"/>
        <w:rPr>
          <w:rFonts w:cs="B Mitra"/>
          <w:sz w:val="28"/>
          <w:szCs w:val="28"/>
          <w:rtl/>
          <w:lang w:val="de-DE" w:bidi="fa-IR"/>
        </w:rPr>
      </w:pPr>
      <w:r w:rsidRPr="00D0342E">
        <w:rPr>
          <w:rFonts w:cs="B Mitra" w:hint="cs"/>
          <w:sz w:val="28"/>
          <w:szCs w:val="28"/>
          <w:rtl/>
          <w:lang w:val="de-DE" w:bidi="fa-IR"/>
        </w:rPr>
        <w:t xml:space="preserve"> </w:t>
      </w:r>
    </w:p>
    <w:sectPr w:rsidR="00705361" w:rsidRPr="00D0342E" w:rsidSect="00386A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3A461" w14:textId="77777777" w:rsidR="002A209B" w:rsidRDefault="002A209B" w:rsidP="002A209B">
      <w:r>
        <w:separator/>
      </w:r>
    </w:p>
  </w:endnote>
  <w:endnote w:type="continuationSeparator" w:id="0">
    <w:p w14:paraId="3303B23C" w14:textId="77777777" w:rsidR="002A209B" w:rsidRDefault="002A209B" w:rsidP="002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askerville Old Face">
    <w:panose1 w:val="02020602080505020303"/>
    <w:charset w:val="00"/>
    <w:family w:val="roman"/>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iransans">
    <w:altName w:val="Times New Roman"/>
    <w:panose1 w:val="00000000000000000000"/>
    <w:charset w:val="00"/>
    <w:family w:val="roman"/>
    <w:notTrueType/>
    <w:pitch w:val="default"/>
  </w:font>
  <w:font w:name="Yekan">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79829" w14:textId="77777777" w:rsidR="002A209B" w:rsidRDefault="002A209B" w:rsidP="002A209B">
      <w:r>
        <w:separator/>
      </w:r>
    </w:p>
  </w:footnote>
  <w:footnote w:type="continuationSeparator" w:id="0">
    <w:p w14:paraId="57CAC005" w14:textId="77777777" w:rsidR="002A209B" w:rsidRDefault="002A209B" w:rsidP="002A2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BF"/>
    <w:rsid w:val="000004F4"/>
    <w:rsid w:val="00000EB2"/>
    <w:rsid w:val="0000138A"/>
    <w:rsid w:val="00011520"/>
    <w:rsid w:val="00013198"/>
    <w:rsid w:val="0001364E"/>
    <w:rsid w:val="00013BF3"/>
    <w:rsid w:val="0001425F"/>
    <w:rsid w:val="00020684"/>
    <w:rsid w:val="00020A5A"/>
    <w:rsid w:val="0002111D"/>
    <w:rsid w:val="000256C8"/>
    <w:rsid w:val="00027755"/>
    <w:rsid w:val="00027858"/>
    <w:rsid w:val="0003224E"/>
    <w:rsid w:val="00032861"/>
    <w:rsid w:val="00034DA2"/>
    <w:rsid w:val="00042830"/>
    <w:rsid w:val="0004295E"/>
    <w:rsid w:val="000446B0"/>
    <w:rsid w:val="0004471A"/>
    <w:rsid w:val="00057918"/>
    <w:rsid w:val="000602DD"/>
    <w:rsid w:val="00062086"/>
    <w:rsid w:val="00064C29"/>
    <w:rsid w:val="00067625"/>
    <w:rsid w:val="000702F4"/>
    <w:rsid w:val="000706E6"/>
    <w:rsid w:val="00071B84"/>
    <w:rsid w:val="00074AAA"/>
    <w:rsid w:val="000758B6"/>
    <w:rsid w:val="00076CB4"/>
    <w:rsid w:val="000776BC"/>
    <w:rsid w:val="00080662"/>
    <w:rsid w:val="0008158F"/>
    <w:rsid w:val="0008162C"/>
    <w:rsid w:val="00083FD2"/>
    <w:rsid w:val="000878A4"/>
    <w:rsid w:val="000920FB"/>
    <w:rsid w:val="0009649C"/>
    <w:rsid w:val="0009674A"/>
    <w:rsid w:val="00097345"/>
    <w:rsid w:val="00097B81"/>
    <w:rsid w:val="000A094F"/>
    <w:rsid w:val="000A0ADF"/>
    <w:rsid w:val="000A19AB"/>
    <w:rsid w:val="000A372C"/>
    <w:rsid w:val="000A397F"/>
    <w:rsid w:val="000A6D9C"/>
    <w:rsid w:val="000B1B4C"/>
    <w:rsid w:val="000B1DC1"/>
    <w:rsid w:val="000B1ECD"/>
    <w:rsid w:val="000B7E18"/>
    <w:rsid w:val="000C078E"/>
    <w:rsid w:val="000C10E0"/>
    <w:rsid w:val="000C56AD"/>
    <w:rsid w:val="000D193B"/>
    <w:rsid w:val="000D1B45"/>
    <w:rsid w:val="000D6DDF"/>
    <w:rsid w:val="000D758D"/>
    <w:rsid w:val="000E2B1B"/>
    <w:rsid w:val="000E39B5"/>
    <w:rsid w:val="000E5572"/>
    <w:rsid w:val="000E65C6"/>
    <w:rsid w:val="000E7906"/>
    <w:rsid w:val="000F0C3E"/>
    <w:rsid w:val="000F2418"/>
    <w:rsid w:val="000F2DF7"/>
    <w:rsid w:val="000F3D2C"/>
    <w:rsid w:val="000F3F12"/>
    <w:rsid w:val="000F3F36"/>
    <w:rsid w:val="000F4000"/>
    <w:rsid w:val="000F4348"/>
    <w:rsid w:val="001023F4"/>
    <w:rsid w:val="001042C7"/>
    <w:rsid w:val="0010637E"/>
    <w:rsid w:val="00112178"/>
    <w:rsid w:val="0011357A"/>
    <w:rsid w:val="0011756A"/>
    <w:rsid w:val="00121736"/>
    <w:rsid w:val="0012358F"/>
    <w:rsid w:val="00123D87"/>
    <w:rsid w:val="001252E9"/>
    <w:rsid w:val="00135053"/>
    <w:rsid w:val="00135067"/>
    <w:rsid w:val="00135ECF"/>
    <w:rsid w:val="00135F71"/>
    <w:rsid w:val="00137726"/>
    <w:rsid w:val="0014065C"/>
    <w:rsid w:val="00141714"/>
    <w:rsid w:val="001431C0"/>
    <w:rsid w:val="001435A7"/>
    <w:rsid w:val="001439EA"/>
    <w:rsid w:val="00145947"/>
    <w:rsid w:val="00147AB0"/>
    <w:rsid w:val="00147E32"/>
    <w:rsid w:val="00147E6E"/>
    <w:rsid w:val="00150C65"/>
    <w:rsid w:val="00150F5A"/>
    <w:rsid w:val="001515EC"/>
    <w:rsid w:val="00151804"/>
    <w:rsid w:val="0015562D"/>
    <w:rsid w:val="00160EDD"/>
    <w:rsid w:val="001624B7"/>
    <w:rsid w:val="0016361F"/>
    <w:rsid w:val="00163E82"/>
    <w:rsid w:val="00166474"/>
    <w:rsid w:val="001702BA"/>
    <w:rsid w:val="0017650D"/>
    <w:rsid w:val="001774FC"/>
    <w:rsid w:val="00177E3E"/>
    <w:rsid w:val="001800D0"/>
    <w:rsid w:val="0018323A"/>
    <w:rsid w:val="00185A4D"/>
    <w:rsid w:val="00193794"/>
    <w:rsid w:val="001A1B1A"/>
    <w:rsid w:val="001A1E8D"/>
    <w:rsid w:val="001A3A65"/>
    <w:rsid w:val="001A4E6A"/>
    <w:rsid w:val="001A7028"/>
    <w:rsid w:val="001A74F4"/>
    <w:rsid w:val="001B0580"/>
    <w:rsid w:val="001B367C"/>
    <w:rsid w:val="001B3EFD"/>
    <w:rsid w:val="001B5B87"/>
    <w:rsid w:val="001B7628"/>
    <w:rsid w:val="001C0501"/>
    <w:rsid w:val="001C503C"/>
    <w:rsid w:val="001C652F"/>
    <w:rsid w:val="001C7A7D"/>
    <w:rsid w:val="001D252D"/>
    <w:rsid w:val="001D3DF1"/>
    <w:rsid w:val="001D63C6"/>
    <w:rsid w:val="001E388E"/>
    <w:rsid w:val="001E4BC3"/>
    <w:rsid w:val="001E6272"/>
    <w:rsid w:val="001E65A8"/>
    <w:rsid w:val="001F25D9"/>
    <w:rsid w:val="001F5FF9"/>
    <w:rsid w:val="001F74C5"/>
    <w:rsid w:val="00201E2B"/>
    <w:rsid w:val="00204854"/>
    <w:rsid w:val="00205C51"/>
    <w:rsid w:val="002103A4"/>
    <w:rsid w:val="002128EC"/>
    <w:rsid w:val="002132F9"/>
    <w:rsid w:val="00213DE3"/>
    <w:rsid w:val="00216958"/>
    <w:rsid w:val="002206A5"/>
    <w:rsid w:val="00220737"/>
    <w:rsid w:val="002224FC"/>
    <w:rsid w:val="00222574"/>
    <w:rsid w:val="00224532"/>
    <w:rsid w:val="0022742D"/>
    <w:rsid w:val="0023024D"/>
    <w:rsid w:val="00232A01"/>
    <w:rsid w:val="002367C8"/>
    <w:rsid w:val="00237B85"/>
    <w:rsid w:val="002411A2"/>
    <w:rsid w:val="0024142E"/>
    <w:rsid w:val="0024158C"/>
    <w:rsid w:val="00245E44"/>
    <w:rsid w:val="002461F5"/>
    <w:rsid w:val="00251C44"/>
    <w:rsid w:val="00257892"/>
    <w:rsid w:val="0026198A"/>
    <w:rsid w:val="00261BDB"/>
    <w:rsid w:val="002646B5"/>
    <w:rsid w:val="002668DA"/>
    <w:rsid w:val="00267851"/>
    <w:rsid w:val="0027107D"/>
    <w:rsid w:val="00273D90"/>
    <w:rsid w:val="002746D4"/>
    <w:rsid w:val="00276AB6"/>
    <w:rsid w:val="002770D5"/>
    <w:rsid w:val="00277271"/>
    <w:rsid w:val="002777F3"/>
    <w:rsid w:val="0028283B"/>
    <w:rsid w:val="002842F0"/>
    <w:rsid w:val="0028654C"/>
    <w:rsid w:val="002866AB"/>
    <w:rsid w:val="002906FF"/>
    <w:rsid w:val="0029305A"/>
    <w:rsid w:val="002A091F"/>
    <w:rsid w:val="002A209B"/>
    <w:rsid w:val="002A74BF"/>
    <w:rsid w:val="002A789E"/>
    <w:rsid w:val="002B15B3"/>
    <w:rsid w:val="002B3159"/>
    <w:rsid w:val="002B51C9"/>
    <w:rsid w:val="002B635F"/>
    <w:rsid w:val="002C0068"/>
    <w:rsid w:val="002C4492"/>
    <w:rsid w:val="002C486C"/>
    <w:rsid w:val="002D518B"/>
    <w:rsid w:val="002D68BC"/>
    <w:rsid w:val="002D73D3"/>
    <w:rsid w:val="002D74FB"/>
    <w:rsid w:val="002E0F4A"/>
    <w:rsid w:val="002E3191"/>
    <w:rsid w:val="002E454B"/>
    <w:rsid w:val="002E4E4E"/>
    <w:rsid w:val="002E60A8"/>
    <w:rsid w:val="002E6172"/>
    <w:rsid w:val="002E7F50"/>
    <w:rsid w:val="002F3416"/>
    <w:rsid w:val="002F3E59"/>
    <w:rsid w:val="002F4DF3"/>
    <w:rsid w:val="002F6979"/>
    <w:rsid w:val="00300B8C"/>
    <w:rsid w:val="0030338C"/>
    <w:rsid w:val="003039E2"/>
    <w:rsid w:val="00306ECC"/>
    <w:rsid w:val="00306FC4"/>
    <w:rsid w:val="00310F29"/>
    <w:rsid w:val="003139E3"/>
    <w:rsid w:val="00313BFA"/>
    <w:rsid w:val="00314B48"/>
    <w:rsid w:val="00316423"/>
    <w:rsid w:val="00316A33"/>
    <w:rsid w:val="00316F50"/>
    <w:rsid w:val="00317619"/>
    <w:rsid w:val="00320ED0"/>
    <w:rsid w:val="0032169A"/>
    <w:rsid w:val="00321A1C"/>
    <w:rsid w:val="00323655"/>
    <w:rsid w:val="00323EA6"/>
    <w:rsid w:val="00325B4F"/>
    <w:rsid w:val="0033328B"/>
    <w:rsid w:val="00335C74"/>
    <w:rsid w:val="003422A8"/>
    <w:rsid w:val="003433DC"/>
    <w:rsid w:val="00343BB4"/>
    <w:rsid w:val="003478BD"/>
    <w:rsid w:val="003479C9"/>
    <w:rsid w:val="00353CE3"/>
    <w:rsid w:val="0035471E"/>
    <w:rsid w:val="00354B1D"/>
    <w:rsid w:val="00360CAC"/>
    <w:rsid w:val="003611AC"/>
    <w:rsid w:val="003641CA"/>
    <w:rsid w:val="0036690A"/>
    <w:rsid w:val="003754A9"/>
    <w:rsid w:val="00381DFE"/>
    <w:rsid w:val="0038427B"/>
    <w:rsid w:val="00384396"/>
    <w:rsid w:val="003855B7"/>
    <w:rsid w:val="00385F2F"/>
    <w:rsid w:val="00386A58"/>
    <w:rsid w:val="00386AD8"/>
    <w:rsid w:val="00386B67"/>
    <w:rsid w:val="0038717C"/>
    <w:rsid w:val="003874A3"/>
    <w:rsid w:val="00392F23"/>
    <w:rsid w:val="0039511F"/>
    <w:rsid w:val="003962C1"/>
    <w:rsid w:val="003A1294"/>
    <w:rsid w:val="003A199F"/>
    <w:rsid w:val="003A2EFB"/>
    <w:rsid w:val="003A3C3E"/>
    <w:rsid w:val="003A5276"/>
    <w:rsid w:val="003A7A1D"/>
    <w:rsid w:val="003B08B1"/>
    <w:rsid w:val="003B41E7"/>
    <w:rsid w:val="003B4E4A"/>
    <w:rsid w:val="003B56FB"/>
    <w:rsid w:val="003C03D6"/>
    <w:rsid w:val="003C1314"/>
    <w:rsid w:val="003D0B99"/>
    <w:rsid w:val="003D0BC3"/>
    <w:rsid w:val="003D0F68"/>
    <w:rsid w:val="003D202E"/>
    <w:rsid w:val="003D20ED"/>
    <w:rsid w:val="003D279F"/>
    <w:rsid w:val="003D3728"/>
    <w:rsid w:val="003D70AF"/>
    <w:rsid w:val="003D74F6"/>
    <w:rsid w:val="003E01D9"/>
    <w:rsid w:val="003E13B6"/>
    <w:rsid w:val="003E2643"/>
    <w:rsid w:val="003E2A3C"/>
    <w:rsid w:val="003E4681"/>
    <w:rsid w:val="003E4B1D"/>
    <w:rsid w:val="003E5647"/>
    <w:rsid w:val="003E7D3E"/>
    <w:rsid w:val="003F1B63"/>
    <w:rsid w:val="003F28F4"/>
    <w:rsid w:val="003F3760"/>
    <w:rsid w:val="003F38B4"/>
    <w:rsid w:val="003F3DA7"/>
    <w:rsid w:val="003F5E01"/>
    <w:rsid w:val="003F66DA"/>
    <w:rsid w:val="003F79AB"/>
    <w:rsid w:val="0040170E"/>
    <w:rsid w:val="00403471"/>
    <w:rsid w:val="0040425D"/>
    <w:rsid w:val="00405883"/>
    <w:rsid w:val="00407739"/>
    <w:rsid w:val="004103F8"/>
    <w:rsid w:val="004169B9"/>
    <w:rsid w:val="00416E03"/>
    <w:rsid w:val="004213CF"/>
    <w:rsid w:val="00422505"/>
    <w:rsid w:val="004252BE"/>
    <w:rsid w:val="004342CF"/>
    <w:rsid w:val="004347D7"/>
    <w:rsid w:val="004404CD"/>
    <w:rsid w:val="00440B11"/>
    <w:rsid w:val="00440FF5"/>
    <w:rsid w:val="00447A96"/>
    <w:rsid w:val="0045134F"/>
    <w:rsid w:val="00451DBF"/>
    <w:rsid w:val="004520D0"/>
    <w:rsid w:val="0045520A"/>
    <w:rsid w:val="00457FC1"/>
    <w:rsid w:val="00461001"/>
    <w:rsid w:val="004617E3"/>
    <w:rsid w:val="00463DCF"/>
    <w:rsid w:val="004658C4"/>
    <w:rsid w:val="004711CA"/>
    <w:rsid w:val="004713D5"/>
    <w:rsid w:val="0047380D"/>
    <w:rsid w:val="004750C9"/>
    <w:rsid w:val="00476917"/>
    <w:rsid w:val="00477142"/>
    <w:rsid w:val="0047737B"/>
    <w:rsid w:val="0047783E"/>
    <w:rsid w:val="004829D8"/>
    <w:rsid w:val="00482CF7"/>
    <w:rsid w:val="00483CDC"/>
    <w:rsid w:val="00484A94"/>
    <w:rsid w:val="00485A48"/>
    <w:rsid w:val="00485E34"/>
    <w:rsid w:val="00487EB9"/>
    <w:rsid w:val="00490E7D"/>
    <w:rsid w:val="0049106F"/>
    <w:rsid w:val="0049131F"/>
    <w:rsid w:val="00492BF7"/>
    <w:rsid w:val="004934E5"/>
    <w:rsid w:val="004A0412"/>
    <w:rsid w:val="004A0DA0"/>
    <w:rsid w:val="004A22D9"/>
    <w:rsid w:val="004A479A"/>
    <w:rsid w:val="004B268D"/>
    <w:rsid w:val="004B3A50"/>
    <w:rsid w:val="004B6507"/>
    <w:rsid w:val="004B78BC"/>
    <w:rsid w:val="004C04C9"/>
    <w:rsid w:val="004C43A7"/>
    <w:rsid w:val="004C5BA0"/>
    <w:rsid w:val="004C7348"/>
    <w:rsid w:val="004D1A96"/>
    <w:rsid w:val="004D3661"/>
    <w:rsid w:val="004D59F9"/>
    <w:rsid w:val="004D7F9F"/>
    <w:rsid w:val="004E26E5"/>
    <w:rsid w:val="004E2B4C"/>
    <w:rsid w:val="004E3D19"/>
    <w:rsid w:val="004E5042"/>
    <w:rsid w:val="004E79E6"/>
    <w:rsid w:val="004F00EA"/>
    <w:rsid w:val="004F3FCA"/>
    <w:rsid w:val="004F4943"/>
    <w:rsid w:val="005010A4"/>
    <w:rsid w:val="00501616"/>
    <w:rsid w:val="00502CF4"/>
    <w:rsid w:val="00502F02"/>
    <w:rsid w:val="00512995"/>
    <w:rsid w:val="005131A6"/>
    <w:rsid w:val="00514297"/>
    <w:rsid w:val="005161D8"/>
    <w:rsid w:val="00517CA3"/>
    <w:rsid w:val="005204E4"/>
    <w:rsid w:val="00524A35"/>
    <w:rsid w:val="00524CA8"/>
    <w:rsid w:val="00525002"/>
    <w:rsid w:val="00530E1D"/>
    <w:rsid w:val="00534A78"/>
    <w:rsid w:val="005363AD"/>
    <w:rsid w:val="00537AD9"/>
    <w:rsid w:val="00541149"/>
    <w:rsid w:val="00542FE2"/>
    <w:rsid w:val="005433F5"/>
    <w:rsid w:val="00543D9C"/>
    <w:rsid w:val="00545BE5"/>
    <w:rsid w:val="0054657B"/>
    <w:rsid w:val="00551C56"/>
    <w:rsid w:val="005537D5"/>
    <w:rsid w:val="00554979"/>
    <w:rsid w:val="0055773F"/>
    <w:rsid w:val="00561695"/>
    <w:rsid w:val="00562258"/>
    <w:rsid w:val="00565FFE"/>
    <w:rsid w:val="00575AAE"/>
    <w:rsid w:val="00575CC3"/>
    <w:rsid w:val="005764FE"/>
    <w:rsid w:val="00577320"/>
    <w:rsid w:val="00583C78"/>
    <w:rsid w:val="00583F3B"/>
    <w:rsid w:val="005909F7"/>
    <w:rsid w:val="0059307A"/>
    <w:rsid w:val="0059398B"/>
    <w:rsid w:val="00594005"/>
    <w:rsid w:val="00594416"/>
    <w:rsid w:val="0059496B"/>
    <w:rsid w:val="00596582"/>
    <w:rsid w:val="005967CE"/>
    <w:rsid w:val="005A0553"/>
    <w:rsid w:val="005A3296"/>
    <w:rsid w:val="005A3650"/>
    <w:rsid w:val="005B48A9"/>
    <w:rsid w:val="005B49BE"/>
    <w:rsid w:val="005B52E6"/>
    <w:rsid w:val="005C485A"/>
    <w:rsid w:val="005C5C8B"/>
    <w:rsid w:val="005C62C0"/>
    <w:rsid w:val="005C66B0"/>
    <w:rsid w:val="005C7B0B"/>
    <w:rsid w:val="005D186B"/>
    <w:rsid w:val="005D2F56"/>
    <w:rsid w:val="005D4C49"/>
    <w:rsid w:val="005E05D1"/>
    <w:rsid w:val="005E1465"/>
    <w:rsid w:val="005E234D"/>
    <w:rsid w:val="005E2C71"/>
    <w:rsid w:val="005E3F26"/>
    <w:rsid w:val="005E6AB0"/>
    <w:rsid w:val="005E7895"/>
    <w:rsid w:val="005F0575"/>
    <w:rsid w:val="005F084A"/>
    <w:rsid w:val="005F438A"/>
    <w:rsid w:val="005F4642"/>
    <w:rsid w:val="00600B22"/>
    <w:rsid w:val="00600C4F"/>
    <w:rsid w:val="00600D20"/>
    <w:rsid w:val="006026AA"/>
    <w:rsid w:val="00603FDE"/>
    <w:rsid w:val="0060487F"/>
    <w:rsid w:val="006050B7"/>
    <w:rsid w:val="0060780D"/>
    <w:rsid w:val="00611E5E"/>
    <w:rsid w:val="00611E8C"/>
    <w:rsid w:val="00613839"/>
    <w:rsid w:val="00614B4E"/>
    <w:rsid w:val="00614EB0"/>
    <w:rsid w:val="006175DC"/>
    <w:rsid w:val="006177D3"/>
    <w:rsid w:val="00626173"/>
    <w:rsid w:val="0063637A"/>
    <w:rsid w:val="00644742"/>
    <w:rsid w:val="00644D82"/>
    <w:rsid w:val="00644E44"/>
    <w:rsid w:val="00647739"/>
    <w:rsid w:val="00651140"/>
    <w:rsid w:val="00651516"/>
    <w:rsid w:val="0065264B"/>
    <w:rsid w:val="00655699"/>
    <w:rsid w:val="00656262"/>
    <w:rsid w:val="00656517"/>
    <w:rsid w:val="00660573"/>
    <w:rsid w:val="00661EC7"/>
    <w:rsid w:val="00666E94"/>
    <w:rsid w:val="00670723"/>
    <w:rsid w:val="00677739"/>
    <w:rsid w:val="00682FA7"/>
    <w:rsid w:val="00683952"/>
    <w:rsid w:val="00686984"/>
    <w:rsid w:val="00686B89"/>
    <w:rsid w:val="00686E3F"/>
    <w:rsid w:val="006872DB"/>
    <w:rsid w:val="00694339"/>
    <w:rsid w:val="00694BFC"/>
    <w:rsid w:val="00695630"/>
    <w:rsid w:val="006968CE"/>
    <w:rsid w:val="00697765"/>
    <w:rsid w:val="006978B7"/>
    <w:rsid w:val="00697D09"/>
    <w:rsid w:val="006A3A70"/>
    <w:rsid w:val="006A3CB1"/>
    <w:rsid w:val="006A495B"/>
    <w:rsid w:val="006A4B55"/>
    <w:rsid w:val="006A5B1E"/>
    <w:rsid w:val="006B0FC8"/>
    <w:rsid w:val="006B1ED6"/>
    <w:rsid w:val="006B21E1"/>
    <w:rsid w:val="006B4868"/>
    <w:rsid w:val="006B5C65"/>
    <w:rsid w:val="006C134C"/>
    <w:rsid w:val="006C5B03"/>
    <w:rsid w:val="006D5BFE"/>
    <w:rsid w:val="006D7AC7"/>
    <w:rsid w:val="006E1CA9"/>
    <w:rsid w:val="006E2335"/>
    <w:rsid w:val="006E5B84"/>
    <w:rsid w:val="006E6072"/>
    <w:rsid w:val="006F2CC8"/>
    <w:rsid w:val="006F45E8"/>
    <w:rsid w:val="006F4F53"/>
    <w:rsid w:val="006F4FDC"/>
    <w:rsid w:val="006F646F"/>
    <w:rsid w:val="00702348"/>
    <w:rsid w:val="00704AFD"/>
    <w:rsid w:val="00705361"/>
    <w:rsid w:val="00705C9C"/>
    <w:rsid w:val="00707F5F"/>
    <w:rsid w:val="00712FAF"/>
    <w:rsid w:val="00714359"/>
    <w:rsid w:val="00716994"/>
    <w:rsid w:val="007211F5"/>
    <w:rsid w:val="00726D47"/>
    <w:rsid w:val="00727C55"/>
    <w:rsid w:val="007318F1"/>
    <w:rsid w:val="0073268C"/>
    <w:rsid w:val="0073304E"/>
    <w:rsid w:val="00736AD3"/>
    <w:rsid w:val="00743C30"/>
    <w:rsid w:val="00744195"/>
    <w:rsid w:val="007443B1"/>
    <w:rsid w:val="00744D62"/>
    <w:rsid w:val="00752F6C"/>
    <w:rsid w:val="00757E72"/>
    <w:rsid w:val="00757FCD"/>
    <w:rsid w:val="00762686"/>
    <w:rsid w:val="007628B3"/>
    <w:rsid w:val="00763518"/>
    <w:rsid w:val="00764D93"/>
    <w:rsid w:val="007717BF"/>
    <w:rsid w:val="00771851"/>
    <w:rsid w:val="0077253E"/>
    <w:rsid w:val="0077352A"/>
    <w:rsid w:val="0077354A"/>
    <w:rsid w:val="00781440"/>
    <w:rsid w:val="007819D8"/>
    <w:rsid w:val="00781CB7"/>
    <w:rsid w:val="0078253D"/>
    <w:rsid w:val="00783C73"/>
    <w:rsid w:val="007849BD"/>
    <w:rsid w:val="00785D2D"/>
    <w:rsid w:val="007871EC"/>
    <w:rsid w:val="0079295F"/>
    <w:rsid w:val="007929CA"/>
    <w:rsid w:val="0079370A"/>
    <w:rsid w:val="00793A91"/>
    <w:rsid w:val="00795F3C"/>
    <w:rsid w:val="00797260"/>
    <w:rsid w:val="007A0BFF"/>
    <w:rsid w:val="007A1425"/>
    <w:rsid w:val="007A1745"/>
    <w:rsid w:val="007A3DFC"/>
    <w:rsid w:val="007A42EF"/>
    <w:rsid w:val="007A46F6"/>
    <w:rsid w:val="007A4A09"/>
    <w:rsid w:val="007A4AD5"/>
    <w:rsid w:val="007A5A0E"/>
    <w:rsid w:val="007A75C6"/>
    <w:rsid w:val="007A7DFC"/>
    <w:rsid w:val="007B1DDA"/>
    <w:rsid w:val="007B322B"/>
    <w:rsid w:val="007B482A"/>
    <w:rsid w:val="007B65F8"/>
    <w:rsid w:val="007C0961"/>
    <w:rsid w:val="007C1D78"/>
    <w:rsid w:val="007C246D"/>
    <w:rsid w:val="007C3176"/>
    <w:rsid w:val="007C4BF2"/>
    <w:rsid w:val="007C6E0D"/>
    <w:rsid w:val="007D0D67"/>
    <w:rsid w:val="007D11F4"/>
    <w:rsid w:val="007D4D57"/>
    <w:rsid w:val="007D61DB"/>
    <w:rsid w:val="007E0701"/>
    <w:rsid w:val="007E17A3"/>
    <w:rsid w:val="007E28FF"/>
    <w:rsid w:val="007E4AB5"/>
    <w:rsid w:val="007E7DF4"/>
    <w:rsid w:val="007F27FF"/>
    <w:rsid w:val="007F33DA"/>
    <w:rsid w:val="007F4493"/>
    <w:rsid w:val="007F5239"/>
    <w:rsid w:val="007F5E28"/>
    <w:rsid w:val="007F5FA8"/>
    <w:rsid w:val="007F7841"/>
    <w:rsid w:val="008037DC"/>
    <w:rsid w:val="00806A65"/>
    <w:rsid w:val="00807205"/>
    <w:rsid w:val="008074FB"/>
    <w:rsid w:val="00810A9F"/>
    <w:rsid w:val="00811F4A"/>
    <w:rsid w:val="008169D0"/>
    <w:rsid w:val="00816BFF"/>
    <w:rsid w:val="00820DB1"/>
    <w:rsid w:val="008221BD"/>
    <w:rsid w:val="00822B61"/>
    <w:rsid w:val="00823C7E"/>
    <w:rsid w:val="00823E96"/>
    <w:rsid w:val="00825E8A"/>
    <w:rsid w:val="00833DEF"/>
    <w:rsid w:val="008340C0"/>
    <w:rsid w:val="00834C94"/>
    <w:rsid w:val="00835817"/>
    <w:rsid w:val="00836166"/>
    <w:rsid w:val="00836643"/>
    <w:rsid w:val="00836CE0"/>
    <w:rsid w:val="008379B3"/>
    <w:rsid w:val="00837C08"/>
    <w:rsid w:val="00841CA1"/>
    <w:rsid w:val="00842B0D"/>
    <w:rsid w:val="00844408"/>
    <w:rsid w:val="00844BB8"/>
    <w:rsid w:val="00845683"/>
    <w:rsid w:val="0084670C"/>
    <w:rsid w:val="00846F27"/>
    <w:rsid w:val="008473C3"/>
    <w:rsid w:val="00850339"/>
    <w:rsid w:val="00852CDC"/>
    <w:rsid w:val="00854778"/>
    <w:rsid w:val="00855438"/>
    <w:rsid w:val="00855661"/>
    <w:rsid w:val="00863FA8"/>
    <w:rsid w:val="00864C7A"/>
    <w:rsid w:val="00865260"/>
    <w:rsid w:val="008658A0"/>
    <w:rsid w:val="008667C0"/>
    <w:rsid w:val="00866985"/>
    <w:rsid w:val="0087467F"/>
    <w:rsid w:val="00874BC3"/>
    <w:rsid w:val="00875C5A"/>
    <w:rsid w:val="008814B9"/>
    <w:rsid w:val="00884FB7"/>
    <w:rsid w:val="008863F6"/>
    <w:rsid w:val="00892BF2"/>
    <w:rsid w:val="008947D6"/>
    <w:rsid w:val="008949EE"/>
    <w:rsid w:val="00895ED2"/>
    <w:rsid w:val="00897E83"/>
    <w:rsid w:val="008A14F7"/>
    <w:rsid w:val="008A5A97"/>
    <w:rsid w:val="008A76B3"/>
    <w:rsid w:val="008A7946"/>
    <w:rsid w:val="008B017E"/>
    <w:rsid w:val="008B025E"/>
    <w:rsid w:val="008B071B"/>
    <w:rsid w:val="008B1C3E"/>
    <w:rsid w:val="008B41C3"/>
    <w:rsid w:val="008B7B91"/>
    <w:rsid w:val="008C0E37"/>
    <w:rsid w:val="008C315C"/>
    <w:rsid w:val="008C3332"/>
    <w:rsid w:val="008C5829"/>
    <w:rsid w:val="008C625F"/>
    <w:rsid w:val="008D0C66"/>
    <w:rsid w:val="008D1382"/>
    <w:rsid w:val="008D4060"/>
    <w:rsid w:val="008D49FD"/>
    <w:rsid w:val="008D5BF5"/>
    <w:rsid w:val="008D6450"/>
    <w:rsid w:val="008D79D2"/>
    <w:rsid w:val="008E350E"/>
    <w:rsid w:val="008E599C"/>
    <w:rsid w:val="008E6E14"/>
    <w:rsid w:val="008F0BE3"/>
    <w:rsid w:val="008F3B82"/>
    <w:rsid w:val="008F75A0"/>
    <w:rsid w:val="00900429"/>
    <w:rsid w:val="00900993"/>
    <w:rsid w:val="00902026"/>
    <w:rsid w:val="00902799"/>
    <w:rsid w:val="00904696"/>
    <w:rsid w:val="009056E2"/>
    <w:rsid w:val="00906066"/>
    <w:rsid w:val="00906456"/>
    <w:rsid w:val="00907486"/>
    <w:rsid w:val="009107CA"/>
    <w:rsid w:val="00910AE3"/>
    <w:rsid w:val="00912D47"/>
    <w:rsid w:val="00916FB6"/>
    <w:rsid w:val="00921885"/>
    <w:rsid w:val="00923A22"/>
    <w:rsid w:val="00924063"/>
    <w:rsid w:val="009312F8"/>
    <w:rsid w:val="00931BE9"/>
    <w:rsid w:val="009341C5"/>
    <w:rsid w:val="00934DB9"/>
    <w:rsid w:val="00934F4C"/>
    <w:rsid w:val="00935144"/>
    <w:rsid w:val="009364CC"/>
    <w:rsid w:val="009369B6"/>
    <w:rsid w:val="00941406"/>
    <w:rsid w:val="0094336C"/>
    <w:rsid w:val="0094418D"/>
    <w:rsid w:val="00944316"/>
    <w:rsid w:val="009455AC"/>
    <w:rsid w:val="009477C0"/>
    <w:rsid w:val="00950E83"/>
    <w:rsid w:val="00951B37"/>
    <w:rsid w:val="0095231D"/>
    <w:rsid w:val="009524A3"/>
    <w:rsid w:val="009571D7"/>
    <w:rsid w:val="00957240"/>
    <w:rsid w:val="00960518"/>
    <w:rsid w:val="00961741"/>
    <w:rsid w:val="0096585F"/>
    <w:rsid w:val="00965881"/>
    <w:rsid w:val="00967A78"/>
    <w:rsid w:val="00972167"/>
    <w:rsid w:val="009748B1"/>
    <w:rsid w:val="009750B3"/>
    <w:rsid w:val="00975D74"/>
    <w:rsid w:val="009805E1"/>
    <w:rsid w:val="00980CC8"/>
    <w:rsid w:val="009820F8"/>
    <w:rsid w:val="009823AF"/>
    <w:rsid w:val="0098243C"/>
    <w:rsid w:val="00984EE3"/>
    <w:rsid w:val="009858B4"/>
    <w:rsid w:val="0098735E"/>
    <w:rsid w:val="00991365"/>
    <w:rsid w:val="009920F4"/>
    <w:rsid w:val="009928C1"/>
    <w:rsid w:val="00993CEF"/>
    <w:rsid w:val="009943A9"/>
    <w:rsid w:val="00996A22"/>
    <w:rsid w:val="009970C9"/>
    <w:rsid w:val="009A08D5"/>
    <w:rsid w:val="009A3D5B"/>
    <w:rsid w:val="009A3D86"/>
    <w:rsid w:val="009A4438"/>
    <w:rsid w:val="009A5E06"/>
    <w:rsid w:val="009A6D49"/>
    <w:rsid w:val="009B1AAA"/>
    <w:rsid w:val="009B32C4"/>
    <w:rsid w:val="009B42AE"/>
    <w:rsid w:val="009B5CB5"/>
    <w:rsid w:val="009C76BB"/>
    <w:rsid w:val="009D135E"/>
    <w:rsid w:val="009D2418"/>
    <w:rsid w:val="009D3E9B"/>
    <w:rsid w:val="009D7227"/>
    <w:rsid w:val="009D7746"/>
    <w:rsid w:val="009E05B7"/>
    <w:rsid w:val="009E1C4A"/>
    <w:rsid w:val="009E3E01"/>
    <w:rsid w:val="009E402A"/>
    <w:rsid w:val="009F01E2"/>
    <w:rsid w:val="009F268E"/>
    <w:rsid w:val="009F2704"/>
    <w:rsid w:val="009F4490"/>
    <w:rsid w:val="009F493D"/>
    <w:rsid w:val="009F6298"/>
    <w:rsid w:val="009F782D"/>
    <w:rsid w:val="00A010EE"/>
    <w:rsid w:val="00A0361A"/>
    <w:rsid w:val="00A03B42"/>
    <w:rsid w:val="00A04ABF"/>
    <w:rsid w:val="00A11D72"/>
    <w:rsid w:val="00A12AF1"/>
    <w:rsid w:val="00A14B41"/>
    <w:rsid w:val="00A15048"/>
    <w:rsid w:val="00A15BB0"/>
    <w:rsid w:val="00A231DD"/>
    <w:rsid w:val="00A249DF"/>
    <w:rsid w:val="00A32519"/>
    <w:rsid w:val="00A32F97"/>
    <w:rsid w:val="00A376F8"/>
    <w:rsid w:val="00A3771C"/>
    <w:rsid w:val="00A43166"/>
    <w:rsid w:val="00A43F63"/>
    <w:rsid w:val="00A4710F"/>
    <w:rsid w:val="00A47218"/>
    <w:rsid w:val="00A475FA"/>
    <w:rsid w:val="00A47653"/>
    <w:rsid w:val="00A47D2F"/>
    <w:rsid w:val="00A51223"/>
    <w:rsid w:val="00A528F0"/>
    <w:rsid w:val="00A53361"/>
    <w:rsid w:val="00A5365C"/>
    <w:rsid w:val="00A5500E"/>
    <w:rsid w:val="00A55FD1"/>
    <w:rsid w:val="00A65807"/>
    <w:rsid w:val="00A72CD5"/>
    <w:rsid w:val="00A73509"/>
    <w:rsid w:val="00A742C0"/>
    <w:rsid w:val="00A7641E"/>
    <w:rsid w:val="00A831B7"/>
    <w:rsid w:val="00A8527E"/>
    <w:rsid w:val="00A854C8"/>
    <w:rsid w:val="00A90388"/>
    <w:rsid w:val="00A93EBB"/>
    <w:rsid w:val="00A94486"/>
    <w:rsid w:val="00A95C23"/>
    <w:rsid w:val="00AA0D6B"/>
    <w:rsid w:val="00AA1219"/>
    <w:rsid w:val="00AA1D42"/>
    <w:rsid w:val="00AA3845"/>
    <w:rsid w:val="00AA64DF"/>
    <w:rsid w:val="00AB05D9"/>
    <w:rsid w:val="00AB406B"/>
    <w:rsid w:val="00AB5A54"/>
    <w:rsid w:val="00AC3AD9"/>
    <w:rsid w:val="00AC5B57"/>
    <w:rsid w:val="00AC781A"/>
    <w:rsid w:val="00AD3928"/>
    <w:rsid w:val="00AD4FE5"/>
    <w:rsid w:val="00AD6624"/>
    <w:rsid w:val="00AD66D6"/>
    <w:rsid w:val="00AD796C"/>
    <w:rsid w:val="00AD7FE1"/>
    <w:rsid w:val="00AE5448"/>
    <w:rsid w:val="00AE6056"/>
    <w:rsid w:val="00AE70BB"/>
    <w:rsid w:val="00AE70CE"/>
    <w:rsid w:val="00AF32D1"/>
    <w:rsid w:val="00B0130C"/>
    <w:rsid w:val="00B03D1C"/>
    <w:rsid w:val="00B07BF9"/>
    <w:rsid w:val="00B126C0"/>
    <w:rsid w:val="00B12BE9"/>
    <w:rsid w:val="00B12DD8"/>
    <w:rsid w:val="00B14066"/>
    <w:rsid w:val="00B17B67"/>
    <w:rsid w:val="00B17F17"/>
    <w:rsid w:val="00B206AF"/>
    <w:rsid w:val="00B2089E"/>
    <w:rsid w:val="00B2615A"/>
    <w:rsid w:val="00B26F4C"/>
    <w:rsid w:val="00B30C1E"/>
    <w:rsid w:val="00B3167A"/>
    <w:rsid w:val="00B325EB"/>
    <w:rsid w:val="00B420FF"/>
    <w:rsid w:val="00B425D2"/>
    <w:rsid w:val="00B45ACD"/>
    <w:rsid w:val="00B46181"/>
    <w:rsid w:val="00B4748E"/>
    <w:rsid w:val="00B55302"/>
    <w:rsid w:val="00B62553"/>
    <w:rsid w:val="00B6603C"/>
    <w:rsid w:val="00B74B14"/>
    <w:rsid w:val="00B75BB4"/>
    <w:rsid w:val="00B76B7C"/>
    <w:rsid w:val="00B7787A"/>
    <w:rsid w:val="00B80642"/>
    <w:rsid w:val="00B80A08"/>
    <w:rsid w:val="00B82D43"/>
    <w:rsid w:val="00B8382A"/>
    <w:rsid w:val="00B933C4"/>
    <w:rsid w:val="00B94397"/>
    <w:rsid w:val="00B95609"/>
    <w:rsid w:val="00B95E36"/>
    <w:rsid w:val="00BA2309"/>
    <w:rsid w:val="00BA372F"/>
    <w:rsid w:val="00BA4CB2"/>
    <w:rsid w:val="00BA4F5D"/>
    <w:rsid w:val="00BB1573"/>
    <w:rsid w:val="00BB1DE8"/>
    <w:rsid w:val="00BB1FE7"/>
    <w:rsid w:val="00BB75F2"/>
    <w:rsid w:val="00BC0D65"/>
    <w:rsid w:val="00BC2B66"/>
    <w:rsid w:val="00BC4B08"/>
    <w:rsid w:val="00BD2C79"/>
    <w:rsid w:val="00BD50DE"/>
    <w:rsid w:val="00BD54FB"/>
    <w:rsid w:val="00BD5F32"/>
    <w:rsid w:val="00BE0CA8"/>
    <w:rsid w:val="00BE1C3D"/>
    <w:rsid w:val="00BE4122"/>
    <w:rsid w:val="00BE4497"/>
    <w:rsid w:val="00BE53BC"/>
    <w:rsid w:val="00BE5F1C"/>
    <w:rsid w:val="00BE7AEB"/>
    <w:rsid w:val="00BF7493"/>
    <w:rsid w:val="00C0445D"/>
    <w:rsid w:val="00C05A80"/>
    <w:rsid w:val="00C121EB"/>
    <w:rsid w:val="00C12324"/>
    <w:rsid w:val="00C1526F"/>
    <w:rsid w:val="00C20756"/>
    <w:rsid w:val="00C20F90"/>
    <w:rsid w:val="00C250DF"/>
    <w:rsid w:val="00C257D3"/>
    <w:rsid w:val="00C26401"/>
    <w:rsid w:val="00C26B1D"/>
    <w:rsid w:val="00C26E9B"/>
    <w:rsid w:val="00C301B5"/>
    <w:rsid w:val="00C31EC2"/>
    <w:rsid w:val="00C33E87"/>
    <w:rsid w:val="00C36187"/>
    <w:rsid w:val="00C37165"/>
    <w:rsid w:val="00C37470"/>
    <w:rsid w:val="00C435B3"/>
    <w:rsid w:val="00C4610C"/>
    <w:rsid w:val="00C50F0C"/>
    <w:rsid w:val="00C51239"/>
    <w:rsid w:val="00C51A4A"/>
    <w:rsid w:val="00C528BD"/>
    <w:rsid w:val="00C5342E"/>
    <w:rsid w:val="00C536FB"/>
    <w:rsid w:val="00C56072"/>
    <w:rsid w:val="00C5616B"/>
    <w:rsid w:val="00C632C5"/>
    <w:rsid w:val="00C633C4"/>
    <w:rsid w:val="00C65515"/>
    <w:rsid w:val="00C6738C"/>
    <w:rsid w:val="00C67F54"/>
    <w:rsid w:val="00C70252"/>
    <w:rsid w:val="00C70D28"/>
    <w:rsid w:val="00C7146D"/>
    <w:rsid w:val="00C7606F"/>
    <w:rsid w:val="00C80BDB"/>
    <w:rsid w:val="00C83992"/>
    <w:rsid w:val="00C87C90"/>
    <w:rsid w:val="00C90629"/>
    <w:rsid w:val="00C959FD"/>
    <w:rsid w:val="00CA0364"/>
    <w:rsid w:val="00CA0421"/>
    <w:rsid w:val="00CA0F08"/>
    <w:rsid w:val="00CA20A6"/>
    <w:rsid w:val="00CA313C"/>
    <w:rsid w:val="00CA4D3C"/>
    <w:rsid w:val="00CA6164"/>
    <w:rsid w:val="00CB2DAE"/>
    <w:rsid w:val="00CB3FAF"/>
    <w:rsid w:val="00CB5B21"/>
    <w:rsid w:val="00CB7D43"/>
    <w:rsid w:val="00CC0F97"/>
    <w:rsid w:val="00CC312D"/>
    <w:rsid w:val="00CC59BB"/>
    <w:rsid w:val="00CC5B31"/>
    <w:rsid w:val="00CC7582"/>
    <w:rsid w:val="00CC7B3C"/>
    <w:rsid w:val="00CD0404"/>
    <w:rsid w:val="00CD3453"/>
    <w:rsid w:val="00CD3B62"/>
    <w:rsid w:val="00CD539B"/>
    <w:rsid w:val="00CE101D"/>
    <w:rsid w:val="00CE356D"/>
    <w:rsid w:val="00CE52A4"/>
    <w:rsid w:val="00CE582E"/>
    <w:rsid w:val="00CE784A"/>
    <w:rsid w:val="00CF41B7"/>
    <w:rsid w:val="00CF69F0"/>
    <w:rsid w:val="00D0175F"/>
    <w:rsid w:val="00D0342E"/>
    <w:rsid w:val="00D04D12"/>
    <w:rsid w:val="00D114D4"/>
    <w:rsid w:val="00D15837"/>
    <w:rsid w:val="00D17D2C"/>
    <w:rsid w:val="00D26520"/>
    <w:rsid w:val="00D30AB3"/>
    <w:rsid w:val="00D30E51"/>
    <w:rsid w:val="00D32B8A"/>
    <w:rsid w:val="00D36096"/>
    <w:rsid w:val="00D41576"/>
    <w:rsid w:val="00D42939"/>
    <w:rsid w:val="00D43DFB"/>
    <w:rsid w:val="00D44516"/>
    <w:rsid w:val="00D44F9E"/>
    <w:rsid w:val="00D45A02"/>
    <w:rsid w:val="00D47B0E"/>
    <w:rsid w:val="00D503AC"/>
    <w:rsid w:val="00D50894"/>
    <w:rsid w:val="00D510C4"/>
    <w:rsid w:val="00D54D92"/>
    <w:rsid w:val="00D56BF7"/>
    <w:rsid w:val="00D61BEB"/>
    <w:rsid w:val="00D623F9"/>
    <w:rsid w:val="00D624A1"/>
    <w:rsid w:val="00D63E83"/>
    <w:rsid w:val="00D64E0E"/>
    <w:rsid w:val="00D652D8"/>
    <w:rsid w:val="00D66506"/>
    <w:rsid w:val="00D708B3"/>
    <w:rsid w:val="00D74096"/>
    <w:rsid w:val="00D755CF"/>
    <w:rsid w:val="00D75A54"/>
    <w:rsid w:val="00D77FC0"/>
    <w:rsid w:val="00D8251F"/>
    <w:rsid w:val="00D872CC"/>
    <w:rsid w:val="00D87E04"/>
    <w:rsid w:val="00D90606"/>
    <w:rsid w:val="00D90FF1"/>
    <w:rsid w:val="00D92A14"/>
    <w:rsid w:val="00D93263"/>
    <w:rsid w:val="00D96004"/>
    <w:rsid w:val="00D96CB4"/>
    <w:rsid w:val="00D96E6A"/>
    <w:rsid w:val="00DA4279"/>
    <w:rsid w:val="00DB5D02"/>
    <w:rsid w:val="00DC08BB"/>
    <w:rsid w:val="00DC0C0E"/>
    <w:rsid w:val="00DC550A"/>
    <w:rsid w:val="00DC7161"/>
    <w:rsid w:val="00DD0503"/>
    <w:rsid w:val="00DD1027"/>
    <w:rsid w:val="00DD10F5"/>
    <w:rsid w:val="00DD7EA8"/>
    <w:rsid w:val="00DE02ED"/>
    <w:rsid w:val="00DE1920"/>
    <w:rsid w:val="00DE2F93"/>
    <w:rsid w:val="00DE4B57"/>
    <w:rsid w:val="00DE6594"/>
    <w:rsid w:val="00DF04B0"/>
    <w:rsid w:val="00DF16AB"/>
    <w:rsid w:val="00DF1D93"/>
    <w:rsid w:val="00DF663C"/>
    <w:rsid w:val="00DF7A07"/>
    <w:rsid w:val="00E00241"/>
    <w:rsid w:val="00E007A7"/>
    <w:rsid w:val="00E012C1"/>
    <w:rsid w:val="00E037D4"/>
    <w:rsid w:val="00E0447B"/>
    <w:rsid w:val="00E06082"/>
    <w:rsid w:val="00E068E1"/>
    <w:rsid w:val="00E10455"/>
    <w:rsid w:val="00E115C3"/>
    <w:rsid w:val="00E1247C"/>
    <w:rsid w:val="00E1491C"/>
    <w:rsid w:val="00E150C4"/>
    <w:rsid w:val="00E15A9A"/>
    <w:rsid w:val="00E1681A"/>
    <w:rsid w:val="00E1687A"/>
    <w:rsid w:val="00E16A4D"/>
    <w:rsid w:val="00E17E8E"/>
    <w:rsid w:val="00E20653"/>
    <w:rsid w:val="00E21A5A"/>
    <w:rsid w:val="00E2747E"/>
    <w:rsid w:val="00E33360"/>
    <w:rsid w:val="00E33BD5"/>
    <w:rsid w:val="00E36204"/>
    <w:rsid w:val="00E402ED"/>
    <w:rsid w:val="00E41FEE"/>
    <w:rsid w:val="00E423CF"/>
    <w:rsid w:val="00E42F2A"/>
    <w:rsid w:val="00E43936"/>
    <w:rsid w:val="00E43DE2"/>
    <w:rsid w:val="00E46897"/>
    <w:rsid w:val="00E46E90"/>
    <w:rsid w:val="00E477FB"/>
    <w:rsid w:val="00E47C04"/>
    <w:rsid w:val="00E52F1A"/>
    <w:rsid w:val="00E53040"/>
    <w:rsid w:val="00E534C0"/>
    <w:rsid w:val="00E53BA0"/>
    <w:rsid w:val="00E54187"/>
    <w:rsid w:val="00E55E11"/>
    <w:rsid w:val="00E579E0"/>
    <w:rsid w:val="00E63EC1"/>
    <w:rsid w:val="00E66250"/>
    <w:rsid w:val="00E66A80"/>
    <w:rsid w:val="00E74039"/>
    <w:rsid w:val="00E76915"/>
    <w:rsid w:val="00E76A3B"/>
    <w:rsid w:val="00E8103F"/>
    <w:rsid w:val="00E90E15"/>
    <w:rsid w:val="00E940E7"/>
    <w:rsid w:val="00E95E7B"/>
    <w:rsid w:val="00E96496"/>
    <w:rsid w:val="00EA078E"/>
    <w:rsid w:val="00EA4145"/>
    <w:rsid w:val="00EA4705"/>
    <w:rsid w:val="00EA4AFA"/>
    <w:rsid w:val="00EA5201"/>
    <w:rsid w:val="00EA69E1"/>
    <w:rsid w:val="00EB2039"/>
    <w:rsid w:val="00EB24A4"/>
    <w:rsid w:val="00EB545B"/>
    <w:rsid w:val="00EC0800"/>
    <w:rsid w:val="00ED2BCF"/>
    <w:rsid w:val="00ED652F"/>
    <w:rsid w:val="00EE2851"/>
    <w:rsid w:val="00EE2C61"/>
    <w:rsid w:val="00EE53BD"/>
    <w:rsid w:val="00EF25EE"/>
    <w:rsid w:val="00EF6775"/>
    <w:rsid w:val="00EF752E"/>
    <w:rsid w:val="00F00823"/>
    <w:rsid w:val="00F00DDC"/>
    <w:rsid w:val="00F02B5C"/>
    <w:rsid w:val="00F03DB9"/>
    <w:rsid w:val="00F055B5"/>
    <w:rsid w:val="00F07BF0"/>
    <w:rsid w:val="00F11927"/>
    <w:rsid w:val="00F1194F"/>
    <w:rsid w:val="00F14528"/>
    <w:rsid w:val="00F17FC7"/>
    <w:rsid w:val="00F22AB6"/>
    <w:rsid w:val="00F25B84"/>
    <w:rsid w:val="00F2613F"/>
    <w:rsid w:val="00F26A6E"/>
    <w:rsid w:val="00F3544C"/>
    <w:rsid w:val="00F40FD1"/>
    <w:rsid w:val="00F41232"/>
    <w:rsid w:val="00F42BD1"/>
    <w:rsid w:val="00F51738"/>
    <w:rsid w:val="00F5435A"/>
    <w:rsid w:val="00F55649"/>
    <w:rsid w:val="00F5593E"/>
    <w:rsid w:val="00F571F5"/>
    <w:rsid w:val="00F63705"/>
    <w:rsid w:val="00F64667"/>
    <w:rsid w:val="00F661A6"/>
    <w:rsid w:val="00F712C2"/>
    <w:rsid w:val="00F713B4"/>
    <w:rsid w:val="00F71763"/>
    <w:rsid w:val="00F732B3"/>
    <w:rsid w:val="00F75FB7"/>
    <w:rsid w:val="00F7747A"/>
    <w:rsid w:val="00F80768"/>
    <w:rsid w:val="00F809F1"/>
    <w:rsid w:val="00F80DD5"/>
    <w:rsid w:val="00F831A5"/>
    <w:rsid w:val="00F853CB"/>
    <w:rsid w:val="00F87AF0"/>
    <w:rsid w:val="00F936DA"/>
    <w:rsid w:val="00FA0769"/>
    <w:rsid w:val="00FA2ED2"/>
    <w:rsid w:val="00FA3149"/>
    <w:rsid w:val="00FA6EF5"/>
    <w:rsid w:val="00FB006D"/>
    <w:rsid w:val="00FB34AF"/>
    <w:rsid w:val="00FB5C90"/>
    <w:rsid w:val="00FC70DB"/>
    <w:rsid w:val="00FD155A"/>
    <w:rsid w:val="00FD23CF"/>
    <w:rsid w:val="00FD4F1B"/>
    <w:rsid w:val="00FD57E1"/>
    <w:rsid w:val="00FD5D1F"/>
    <w:rsid w:val="00FD6F3A"/>
    <w:rsid w:val="00FE1607"/>
    <w:rsid w:val="00FE6061"/>
    <w:rsid w:val="00FF058F"/>
    <w:rsid w:val="00FF0C69"/>
    <w:rsid w:val="00FF24FD"/>
    <w:rsid w:val="00FF25A0"/>
    <w:rsid w:val="00FF48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8"/>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FF"/>
    <w:pPr>
      <w:spacing w:after="0"/>
    </w:pPr>
    <w:rPr>
      <w:rFonts w:asciiTheme="minorHAnsi" w:eastAsiaTheme="minorEastAsia" w:hAnsiTheme="minorHAnsi" w:cstheme="minorBidi"/>
      <w:sz w:val="24"/>
      <w:szCs w:val="24"/>
      <w:lang w:val="en-US"/>
    </w:rPr>
  </w:style>
  <w:style w:type="paragraph" w:styleId="Heading2">
    <w:name w:val="heading 2"/>
    <w:basedOn w:val="Normal"/>
    <w:next w:val="Normal"/>
    <w:link w:val="Heading2Char"/>
    <w:autoRedefine/>
    <w:uiPriority w:val="9"/>
    <w:unhideWhenUsed/>
    <w:qFormat/>
    <w:rsid w:val="00135053"/>
    <w:pPr>
      <w:keepNext/>
      <w:keepLines/>
      <w:spacing w:before="120"/>
      <w:outlineLvl w:val="1"/>
    </w:pPr>
    <w:rPr>
      <w:rFonts w:eastAsiaTheme="majorEastAsia"/>
      <w:b/>
      <w:bCs/>
      <w:sz w:val="30"/>
      <w:szCs w:val="30"/>
    </w:rPr>
  </w:style>
  <w:style w:type="paragraph" w:styleId="Heading3">
    <w:name w:val="heading 3"/>
    <w:basedOn w:val="Normal"/>
    <w:next w:val="Normal"/>
    <w:link w:val="Heading3Char"/>
    <w:autoRedefine/>
    <w:uiPriority w:val="9"/>
    <w:unhideWhenUsed/>
    <w:qFormat/>
    <w:rsid w:val="00135053"/>
    <w:pPr>
      <w:keepNext/>
      <w:keepLines/>
      <w:bidi/>
      <w:spacing w:before="40"/>
      <w:outlineLvl w:val="2"/>
    </w:pPr>
    <w:rPr>
      <w:rFonts w:eastAsiaTheme="majorEastAsia" w:cstheme="majorBidi"/>
      <w:b/>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1,Char11 Char Char, Char,Char11"/>
    <w:basedOn w:val="Normal"/>
    <w:next w:val="Normal"/>
    <w:link w:val="FootnoteTextChar"/>
    <w:uiPriority w:val="99"/>
    <w:rsid w:val="00F11927"/>
    <w:pPr>
      <w:tabs>
        <w:tab w:val="left" w:pos="567"/>
      </w:tabs>
      <w:bidi/>
      <w:ind w:left="567" w:right="567" w:hanging="567"/>
      <w:jc w:val="both"/>
    </w:pPr>
    <w:rPr>
      <w:sz w:val="20"/>
      <w:lang w:bidi="en-US"/>
    </w:rPr>
  </w:style>
  <w:style w:type="character" w:customStyle="1" w:styleId="FootnoteTextChar">
    <w:name w:val="Footnote Text Char"/>
    <w:aliases w:val=" Char11 Char,Char11 Char Char Char, Char Char,Char11 Char"/>
    <w:basedOn w:val="DefaultParagraphFont"/>
    <w:link w:val="FootnoteText"/>
    <w:uiPriority w:val="99"/>
    <w:rsid w:val="00F11927"/>
    <w:rPr>
      <w:rFonts w:eastAsiaTheme="minorEastAsia"/>
      <w:sz w:val="20"/>
      <w:szCs w:val="24"/>
      <w:lang w:val="en-US" w:bidi="en-US"/>
    </w:rPr>
  </w:style>
  <w:style w:type="paragraph" w:customStyle="1" w:styleId="FootnoteText2">
    <w:name w:val="Footnote Text 2"/>
    <w:basedOn w:val="FootnoteText"/>
    <w:rsid w:val="00F11927"/>
    <w:pPr>
      <w:ind w:firstLine="284"/>
    </w:pPr>
  </w:style>
  <w:style w:type="paragraph" w:customStyle="1" w:styleId="Text">
    <w:name w:val="Text"/>
    <w:basedOn w:val="Normal"/>
    <w:rsid w:val="002646B5"/>
    <w:pPr>
      <w:bidi/>
      <w:ind w:firstLine="397"/>
      <w:jc w:val="lowKashida"/>
    </w:pPr>
    <w:rPr>
      <w:rFonts w:eastAsia="Times New Roman"/>
      <w:lang w:eastAsia="de-DE" w:bidi="fa-IR"/>
    </w:rPr>
  </w:style>
  <w:style w:type="character" w:customStyle="1" w:styleId="Heading2Char">
    <w:name w:val="Heading 2 Char"/>
    <w:basedOn w:val="DefaultParagraphFont"/>
    <w:link w:val="Heading2"/>
    <w:uiPriority w:val="9"/>
    <w:rsid w:val="00135053"/>
    <w:rPr>
      <w:rFonts w:eastAsiaTheme="majorEastAsia" w:cs="Times New Roman"/>
      <w:b/>
      <w:bCs/>
      <w:sz w:val="30"/>
      <w:szCs w:val="30"/>
    </w:rPr>
  </w:style>
  <w:style w:type="character" w:customStyle="1" w:styleId="Heading3Char">
    <w:name w:val="Heading 3 Char"/>
    <w:basedOn w:val="DefaultParagraphFont"/>
    <w:link w:val="Heading3"/>
    <w:uiPriority w:val="9"/>
    <w:rsid w:val="00135053"/>
    <w:rPr>
      <w:rFonts w:eastAsiaTheme="majorEastAsia" w:cstheme="majorBidi"/>
      <w:b/>
      <w:sz w:val="28"/>
      <w:lang w:bidi="fa-IR"/>
    </w:rPr>
  </w:style>
  <w:style w:type="character" w:styleId="FootnoteReference">
    <w:name w:val="footnote reference"/>
    <w:aliases w:val="fz"/>
    <w:basedOn w:val="DefaultParagraphFont"/>
    <w:uiPriority w:val="99"/>
    <w:unhideWhenUsed/>
    <w:qFormat/>
    <w:rsid w:val="002A209B"/>
    <w:rPr>
      <w:vertAlign w:val="superscript"/>
    </w:rPr>
  </w:style>
  <w:style w:type="character" w:customStyle="1" w:styleId="markedcontent">
    <w:name w:val="markedcontent"/>
    <w:basedOn w:val="DefaultParagraphFont"/>
    <w:rsid w:val="002F3E59"/>
  </w:style>
  <w:style w:type="character" w:styleId="Hyperlink">
    <w:name w:val="Hyperlink"/>
    <w:basedOn w:val="DefaultParagraphFont"/>
    <w:uiPriority w:val="99"/>
    <w:unhideWhenUsed/>
    <w:rsid w:val="00705361"/>
    <w:rPr>
      <w:color w:val="0000FF"/>
      <w:u w:val="single"/>
    </w:rPr>
  </w:style>
  <w:style w:type="paragraph" w:styleId="NormalWeb">
    <w:name w:val="Normal (Web)"/>
    <w:basedOn w:val="Normal"/>
    <w:link w:val="NormalWebChar"/>
    <w:uiPriority w:val="99"/>
    <w:unhideWhenUsed/>
    <w:rsid w:val="00705361"/>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705361"/>
    <w:rPr>
      <w:rFonts w:eastAsia="Times New Roman"/>
      <w:sz w:val="24"/>
      <w:szCs w:val="24"/>
      <w:lang w:val="en-US"/>
    </w:rPr>
  </w:style>
  <w:style w:type="paragraph" w:styleId="BalloonText">
    <w:name w:val="Balloon Text"/>
    <w:basedOn w:val="Normal"/>
    <w:link w:val="BalloonTextChar"/>
    <w:uiPriority w:val="99"/>
    <w:semiHidden/>
    <w:unhideWhenUsed/>
    <w:rsid w:val="00300B8C"/>
    <w:rPr>
      <w:rFonts w:ascii="Tahoma" w:hAnsi="Tahoma" w:cs="Tahoma"/>
      <w:sz w:val="16"/>
      <w:szCs w:val="16"/>
    </w:rPr>
  </w:style>
  <w:style w:type="character" w:customStyle="1" w:styleId="BalloonTextChar">
    <w:name w:val="Balloon Text Char"/>
    <w:basedOn w:val="DefaultParagraphFont"/>
    <w:link w:val="BalloonText"/>
    <w:uiPriority w:val="99"/>
    <w:semiHidden/>
    <w:rsid w:val="00300B8C"/>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8"/>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FF"/>
    <w:pPr>
      <w:spacing w:after="0"/>
    </w:pPr>
    <w:rPr>
      <w:rFonts w:asciiTheme="minorHAnsi" w:eastAsiaTheme="minorEastAsia" w:hAnsiTheme="minorHAnsi" w:cstheme="minorBidi"/>
      <w:sz w:val="24"/>
      <w:szCs w:val="24"/>
      <w:lang w:val="en-US"/>
    </w:rPr>
  </w:style>
  <w:style w:type="paragraph" w:styleId="Heading2">
    <w:name w:val="heading 2"/>
    <w:basedOn w:val="Normal"/>
    <w:next w:val="Normal"/>
    <w:link w:val="Heading2Char"/>
    <w:autoRedefine/>
    <w:uiPriority w:val="9"/>
    <w:unhideWhenUsed/>
    <w:qFormat/>
    <w:rsid w:val="00135053"/>
    <w:pPr>
      <w:keepNext/>
      <w:keepLines/>
      <w:spacing w:before="120"/>
      <w:outlineLvl w:val="1"/>
    </w:pPr>
    <w:rPr>
      <w:rFonts w:eastAsiaTheme="majorEastAsia"/>
      <w:b/>
      <w:bCs/>
      <w:sz w:val="30"/>
      <w:szCs w:val="30"/>
    </w:rPr>
  </w:style>
  <w:style w:type="paragraph" w:styleId="Heading3">
    <w:name w:val="heading 3"/>
    <w:basedOn w:val="Normal"/>
    <w:next w:val="Normal"/>
    <w:link w:val="Heading3Char"/>
    <w:autoRedefine/>
    <w:uiPriority w:val="9"/>
    <w:unhideWhenUsed/>
    <w:qFormat/>
    <w:rsid w:val="00135053"/>
    <w:pPr>
      <w:keepNext/>
      <w:keepLines/>
      <w:bidi/>
      <w:spacing w:before="40"/>
      <w:outlineLvl w:val="2"/>
    </w:pPr>
    <w:rPr>
      <w:rFonts w:eastAsiaTheme="majorEastAsia" w:cstheme="majorBidi"/>
      <w:b/>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1,Char11 Char Char, Char,Char11"/>
    <w:basedOn w:val="Normal"/>
    <w:next w:val="Normal"/>
    <w:link w:val="FootnoteTextChar"/>
    <w:uiPriority w:val="99"/>
    <w:rsid w:val="00F11927"/>
    <w:pPr>
      <w:tabs>
        <w:tab w:val="left" w:pos="567"/>
      </w:tabs>
      <w:bidi/>
      <w:ind w:left="567" w:right="567" w:hanging="567"/>
      <w:jc w:val="both"/>
    </w:pPr>
    <w:rPr>
      <w:sz w:val="20"/>
      <w:lang w:bidi="en-US"/>
    </w:rPr>
  </w:style>
  <w:style w:type="character" w:customStyle="1" w:styleId="FootnoteTextChar">
    <w:name w:val="Footnote Text Char"/>
    <w:aliases w:val=" Char11 Char,Char11 Char Char Char, Char Char,Char11 Char"/>
    <w:basedOn w:val="DefaultParagraphFont"/>
    <w:link w:val="FootnoteText"/>
    <w:uiPriority w:val="99"/>
    <w:rsid w:val="00F11927"/>
    <w:rPr>
      <w:rFonts w:eastAsiaTheme="minorEastAsia"/>
      <w:sz w:val="20"/>
      <w:szCs w:val="24"/>
      <w:lang w:val="en-US" w:bidi="en-US"/>
    </w:rPr>
  </w:style>
  <w:style w:type="paragraph" w:customStyle="1" w:styleId="FootnoteText2">
    <w:name w:val="Footnote Text 2"/>
    <w:basedOn w:val="FootnoteText"/>
    <w:rsid w:val="00F11927"/>
    <w:pPr>
      <w:ind w:firstLine="284"/>
    </w:pPr>
  </w:style>
  <w:style w:type="paragraph" w:customStyle="1" w:styleId="Text">
    <w:name w:val="Text"/>
    <w:basedOn w:val="Normal"/>
    <w:rsid w:val="002646B5"/>
    <w:pPr>
      <w:bidi/>
      <w:ind w:firstLine="397"/>
      <w:jc w:val="lowKashida"/>
    </w:pPr>
    <w:rPr>
      <w:rFonts w:eastAsia="Times New Roman"/>
      <w:lang w:eastAsia="de-DE" w:bidi="fa-IR"/>
    </w:rPr>
  </w:style>
  <w:style w:type="character" w:customStyle="1" w:styleId="Heading2Char">
    <w:name w:val="Heading 2 Char"/>
    <w:basedOn w:val="DefaultParagraphFont"/>
    <w:link w:val="Heading2"/>
    <w:uiPriority w:val="9"/>
    <w:rsid w:val="00135053"/>
    <w:rPr>
      <w:rFonts w:eastAsiaTheme="majorEastAsia" w:cs="Times New Roman"/>
      <w:b/>
      <w:bCs/>
      <w:sz w:val="30"/>
      <w:szCs w:val="30"/>
    </w:rPr>
  </w:style>
  <w:style w:type="character" w:customStyle="1" w:styleId="Heading3Char">
    <w:name w:val="Heading 3 Char"/>
    <w:basedOn w:val="DefaultParagraphFont"/>
    <w:link w:val="Heading3"/>
    <w:uiPriority w:val="9"/>
    <w:rsid w:val="00135053"/>
    <w:rPr>
      <w:rFonts w:eastAsiaTheme="majorEastAsia" w:cstheme="majorBidi"/>
      <w:b/>
      <w:sz w:val="28"/>
      <w:lang w:bidi="fa-IR"/>
    </w:rPr>
  </w:style>
  <w:style w:type="character" w:styleId="FootnoteReference">
    <w:name w:val="footnote reference"/>
    <w:aliases w:val="fz"/>
    <w:basedOn w:val="DefaultParagraphFont"/>
    <w:uiPriority w:val="99"/>
    <w:unhideWhenUsed/>
    <w:qFormat/>
    <w:rsid w:val="002A209B"/>
    <w:rPr>
      <w:vertAlign w:val="superscript"/>
    </w:rPr>
  </w:style>
  <w:style w:type="character" w:customStyle="1" w:styleId="markedcontent">
    <w:name w:val="markedcontent"/>
    <w:basedOn w:val="DefaultParagraphFont"/>
    <w:rsid w:val="002F3E59"/>
  </w:style>
  <w:style w:type="character" w:styleId="Hyperlink">
    <w:name w:val="Hyperlink"/>
    <w:basedOn w:val="DefaultParagraphFont"/>
    <w:uiPriority w:val="99"/>
    <w:unhideWhenUsed/>
    <w:rsid w:val="00705361"/>
    <w:rPr>
      <w:color w:val="0000FF"/>
      <w:u w:val="single"/>
    </w:rPr>
  </w:style>
  <w:style w:type="paragraph" w:styleId="NormalWeb">
    <w:name w:val="Normal (Web)"/>
    <w:basedOn w:val="Normal"/>
    <w:link w:val="NormalWebChar"/>
    <w:uiPriority w:val="99"/>
    <w:unhideWhenUsed/>
    <w:rsid w:val="00705361"/>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705361"/>
    <w:rPr>
      <w:rFonts w:eastAsia="Times New Roman"/>
      <w:sz w:val="24"/>
      <w:szCs w:val="24"/>
      <w:lang w:val="en-US"/>
    </w:rPr>
  </w:style>
  <w:style w:type="paragraph" w:styleId="BalloonText">
    <w:name w:val="Balloon Text"/>
    <w:basedOn w:val="Normal"/>
    <w:link w:val="BalloonTextChar"/>
    <w:uiPriority w:val="99"/>
    <w:semiHidden/>
    <w:unhideWhenUsed/>
    <w:rsid w:val="00300B8C"/>
    <w:rPr>
      <w:rFonts w:ascii="Tahoma" w:hAnsi="Tahoma" w:cs="Tahoma"/>
      <w:sz w:val="16"/>
      <w:szCs w:val="16"/>
    </w:rPr>
  </w:style>
  <w:style w:type="character" w:customStyle="1" w:styleId="BalloonTextChar">
    <w:name w:val="Balloon Text Char"/>
    <w:basedOn w:val="DefaultParagraphFont"/>
    <w:link w:val="BalloonText"/>
    <w:uiPriority w:val="99"/>
    <w:semiHidden/>
    <w:rsid w:val="00300B8C"/>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dvalyab.ir/search?q=%D8%B3%D9%88%D8%B1%D9%87+%D8%B1%D8%B9%D8%A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estread.wixsite.com/mypublicationsdirec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a.wikishia.net/view/%D8%B3%D8%B9%DB%8C%D8%AF_%D8%A8%D9%86_%D8%AC%D8%A8%DB%8C%D8%B1" TargetMode="External"/><Relationship Id="rId5" Type="http://schemas.openxmlformats.org/officeDocument/2006/relationships/footnotes" Target="footnotes.xml"/><Relationship Id="rId10" Type="http://schemas.openxmlformats.org/officeDocument/2006/relationships/hyperlink" Target="https://fa.wikishia.net/view/%D8%A8%D9%87%D8%B4%D8%AA" TargetMode="External"/><Relationship Id="rId4" Type="http://schemas.openxmlformats.org/officeDocument/2006/relationships/webSettings" Target="webSettings.xml"/><Relationship Id="rId9" Type="http://schemas.openxmlformats.org/officeDocument/2006/relationships/hyperlink" Target="https://fa.wikishia.net/view/%D8%A7%D8%A8%D9%86_%D8%B9%D8%A8%D8%A7%D8%B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13</Pages>
  <Words>4986</Words>
  <Characters>28425</Characters>
  <Application>Microsoft Office Word</Application>
  <DocSecurity>0</DocSecurity>
  <Lines>236</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Nik</dc:creator>
  <cp:lastModifiedBy>User</cp:lastModifiedBy>
  <cp:revision>4</cp:revision>
  <dcterms:created xsi:type="dcterms:W3CDTF">2023-01-06T16:15:00Z</dcterms:created>
  <dcterms:modified xsi:type="dcterms:W3CDTF">2023-01-14T22:50:00Z</dcterms:modified>
</cp:coreProperties>
</file>