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6" w:rsidRPr="007371E7" w:rsidRDefault="004F0176" w:rsidP="004F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cs"/>
          <w:b/>
          <w:bCs/>
          <w:color w:val="000000" w:themeColor="text1"/>
          <w:sz w:val="52"/>
          <w:szCs w:val="52"/>
          <w:rtl/>
          <w:lang w:bidi="fa-IR"/>
        </w:rPr>
      </w:pPr>
      <w:r w:rsidRPr="007371E7">
        <w:rPr>
          <w:rFonts w:hint="cs"/>
          <w:b/>
          <w:bCs/>
          <w:color w:val="000000" w:themeColor="text1"/>
          <w:sz w:val="52"/>
          <w:szCs w:val="52"/>
          <w:rtl/>
          <w:lang w:bidi="fa-IR"/>
        </w:rPr>
        <w:t>کتاب های تازه از جلال ایجادی</w:t>
      </w:r>
    </w:p>
    <w:p w:rsidR="004F0176" w:rsidRDefault="000C2AF6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</w:pPr>
      <w:r w:rsidRPr="003B628C">
        <w:rPr>
          <w:rFonts w:asciiTheme="majorBidi" w:eastAsia="Times New Roman" w:hAnsiTheme="majorBidi"/>
          <w:b/>
          <w:bCs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296BFBA8" wp14:editId="2EA2155A">
            <wp:extent cx="1670050" cy="2133600"/>
            <wp:effectExtent l="0" t="0" r="6350" b="0"/>
            <wp:docPr id="4" name="Picture 4" descr="C:\Users\CEF\Downloads\IMG-202208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F\Downloads\IMG-20220819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1" t="23483" r="44432" b="39471"/>
                    <a:stretch/>
                  </pic:blipFill>
                  <pic:spPr bwMode="auto">
                    <a:xfrm>
                      <a:off x="0" y="0"/>
                      <a:ext cx="1670419" cy="21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017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:rsidR="00FD2561" w:rsidRDefault="00FD2561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</w:pPr>
    </w:p>
    <w:p w:rsidR="00911542" w:rsidRPr="007371E7" w:rsidRDefault="00434A9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color w:val="000000" w:themeColor="text1"/>
          <w:sz w:val="32"/>
          <w:szCs w:val="32"/>
          <w:rtl/>
        </w:rPr>
      </w:pPr>
      <w:r w:rsidRPr="007371E7">
        <w:rPr>
          <w:rFonts w:hint="cs"/>
          <w:color w:val="000000" w:themeColor="text1"/>
          <w:sz w:val="32"/>
          <w:szCs w:val="32"/>
          <w:rtl/>
          <w:lang w:bidi="fa-IR"/>
        </w:rPr>
        <w:t xml:space="preserve">جامعه شناسی بررسی روندهای پیچیده انسانی در بستر فضای کلان و تاریخی جامعه است. </w:t>
      </w:r>
      <w:r w:rsidR="00911542" w:rsidRPr="007371E7">
        <w:rPr>
          <w:rFonts w:hint="cs"/>
          <w:color w:val="000000" w:themeColor="text1"/>
          <w:sz w:val="32"/>
          <w:szCs w:val="32"/>
          <w:rtl/>
        </w:rPr>
        <w:t xml:space="preserve">جامعه شناس موشکاف به داده ها و پدیده های خرد و بزرگ توجه داشته، آنها را بعنوان «داده کامل» در روابط ارگانیک مورد ارزیابی قرارداده، سپس به رابطه پیچیده و دورنی آنها پرداخته و با نگرشی سیستمیک و با جسارت، به اعماق رفته و جنبه های رازآلود و پنهان و گرایش ژرف اجتماعی را بررسی علمی می کند. </w:t>
      </w:r>
    </w:p>
    <w:p w:rsidR="00911542" w:rsidRPr="007371E7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color w:val="000000" w:themeColor="text1"/>
          <w:sz w:val="32"/>
          <w:szCs w:val="32"/>
          <w:rtl/>
        </w:rPr>
      </w:pPr>
    </w:p>
    <w:p w:rsidR="000C2AF6" w:rsidRPr="007371E7" w:rsidRDefault="00911542" w:rsidP="00911542">
      <w:pPr>
        <w:jc w:val="left"/>
        <w:rPr>
          <w:rFonts w:hint="cs"/>
          <w:sz w:val="32"/>
          <w:szCs w:val="32"/>
          <w:rtl/>
          <w:lang w:bidi="fa-IR"/>
        </w:rPr>
      </w:pPr>
      <w:r w:rsidRPr="007371E7">
        <w:rPr>
          <w:rFonts w:hint="cs"/>
          <w:color w:val="000000" w:themeColor="text1"/>
          <w:sz w:val="32"/>
          <w:szCs w:val="32"/>
          <w:rtl/>
        </w:rPr>
        <w:t>انقلاب مهسا، ایدئولوژی اسلامی و قدرت سیاسی را به بحران کشاند، جامعه را در مسیر جامعه پسادینی کشان</w:t>
      </w:r>
      <w:r w:rsidRPr="007371E7">
        <w:rPr>
          <w:rFonts w:hint="cs"/>
          <w:color w:val="000000" w:themeColor="text1"/>
          <w:sz w:val="32"/>
          <w:szCs w:val="32"/>
          <w:rtl/>
        </w:rPr>
        <w:t>ی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د و آنرا در روند گسست تمدنی تازه قرار می دهد. خیزش بزرگ «زن زندگی آزادی» در سال 1401 یک رویداد اجتماعی </w:t>
      </w:r>
      <w:r w:rsidRPr="007371E7">
        <w:rPr>
          <w:rFonts w:hint="cs"/>
          <w:color w:val="000000" w:themeColor="text1"/>
          <w:sz w:val="32"/>
          <w:szCs w:val="32"/>
          <w:rtl/>
        </w:rPr>
        <w:t>چشمگیر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و بی سابقه در ایران است و این انقلاب تاریخی نمی توانست از همان ابتدا از چشم یک جامعه شناس دور باشد.</w:t>
      </w:r>
      <w:r w:rsidRPr="007371E7">
        <w:rPr>
          <w:rFonts w:hint="cs"/>
          <w:sz w:val="32"/>
          <w:szCs w:val="32"/>
          <w:rtl/>
          <w:lang w:bidi="fa-IR"/>
        </w:rPr>
        <w:t xml:space="preserve"> </w:t>
      </w:r>
    </w:p>
    <w:p w:rsidR="000C2AF6" w:rsidRPr="007371E7" w:rsidRDefault="000C2AF6" w:rsidP="000C2AF6">
      <w:pPr>
        <w:jc w:val="center"/>
        <w:rPr>
          <w:rFonts w:hint="cs"/>
          <w:sz w:val="32"/>
          <w:szCs w:val="32"/>
          <w:rtl/>
          <w:lang w:bidi="fa-IR"/>
        </w:rPr>
      </w:pPr>
      <w:r w:rsidRPr="007371E7">
        <w:rPr>
          <w:noProof/>
          <w:sz w:val="32"/>
          <w:szCs w:val="32"/>
          <w:rtl/>
          <w:lang w:eastAsia="fr-FR"/>
        </w:rPr>
        <w:drawing>
          <wp:inline distT="0" distB="0" distL="0" distR="0" wp14:anchorId="6E04C477" wp14:editId="47F20A55">
            <wp:extent cx="5159420" cy="3460034"/>
            <wp:effectExtent l="0" t="0" r="3175" b="7620"/>
            <wp:docPr id="3" name="Picture 3" descr="C:\Users\CEF\Desktop\IMG-202309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F\Desktop\IMG-20230911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38" cy="34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42" w:rsidRPr="007371E7" w:rsidRDefault="00911542" w:rsidP="00323F3F">
      <w:pPr>
        <w:jc w:val="left"/>
        <w:rPr>
          <w:sz w:val="32"/>
          <w:szCs w:val="32"/>
          <w:rtl/>
          <w:lang w:bidi="fa-IR"/>
        </w:rPr>
      </w:pPr>
      <w:r w:rsidRPr="007371E7">
        <w:rPr>
          <w:rFonts w:hint="cs"/>
          <w:sz w:val="32"/>
          <w:szCs w:val="32"/>
          <w:rtl/>
          <w:lang w:bidi="fa-IR"/>
        </w:rPr>
        <w:lastRenderedPageBreak/>
        <w:t>کتاب «</w:t>
      </w:r>
      <w:r w:rsidRPr="007371E7">
        <w:rPr>
          <w:rFonts w:hint="cs"/>
          <w:sz w:val="32"/>
          <w:szCs w:val="32"/>
          <w:rtl/>
          <w:lang w:bidi="fa-IR"/>
        </w:rPr>
        <w:t>انقلاب برای</w:t>
      </w:r>
      <w:r w:rsidRPr="007371E7">
        <w:rPr>
          <w:rFonts w:hint="cs"/>
          <w:sz w:val="32"/>
          <w:szCs w:val="32"/>
          <w:rtl/>
          <w:lang w:bidi="fa-IR"/>
        </w:rPr>
        <w:t xml:space="preserve"> یک گسست</w:t>
      </w:r>
      <w:r w:rsidRPr="007371E7">
        <w:rPr>
          <w:rFonts w:hint="cs"/>
          <w:sz w:val="32"/>
          <w:szCs w:val="32"/>
          <w:rtl/>
          <w:lang w:bidi="fa-IR"/>
        </w:rPr>
        <w:t>»</w:t>
      </w:r>
      <w:r w:rsidRPr="007371E7">
        <w:rPr>
          <w:rFonts w:hint="cs"/>
          <w:sz w:val="32"/>
          <w:szCs w:val="32"/>
          <w:rtl/>
          <w:lang w:bidi="fa-IR"/>
        </w:rPr>
        <w:t>، بررسی جامعه شناختی انقلاب زن زندگی آزادی</w:t>
      </w:r>
      <w:r w:rsidRPr="007371E7">
        <w:rPr>
          <w:rFonts w:hint="cs"/>
          <w:sz w:val="32"/>
          <w:szCs w:val="32"/>
          <w:rtl/>
          <w:lang w:bidi="fa-IR"/>
        </w:rPr>
        <w:t xml:space="preserve"> است. محتوای کتاب چگونه است؟ </w:t>
      </w:r>
      <w:r w:rsidRPr="007371E7">
        <w:rPr>
          <w:rFonts w:hint="cs"/>
          <w:sz w:val="32"/>
          <w:szCs w:val="32"/>
          <w:rtl/>
        </w:rPr>
        <w:t xml:space="preserve">روشن است </w:t>
      </w:r>
      <w:r w:rsidRPr="007371E7">
        <w:rPr>
          <w:rFonts w:hint="cs"/>
          <w:sz w:val="32"/>
          <w:szCs w:val="32"/>
          <w:rtl/>
          <w:lang w:bidi="fa-IR"/>
        </w:rPr>
        <w:t>برای درک این انقلاب باید به ریشه های اجتماعی و فرهنگی و سیاسی پرداخت، انقلاب مشروطه و انقلاب 57 را بررسی نمود و بالاخره دوران جمهوری اسلامی و نقش تاریخی زنان را مورد تحلیل قرار داد. پس از بررسی این روند اجتماعی، کتاب به برآمد انقلاب زن زندگی آزادی، انقلاب سوم، و ویژگی های آن می پردازد.</w:t>
      </w:r>
      <w:r w:rsidR="00323F3F" w:rsidRPr="007371E7">
        <w:rPr>
          <w:rFonts w:hint="cs"/>
          <w:sz w:val="32"/>
          <w:szCs w:val="32"/>
          <w:rtl/>
          <w:lang w:bidi="fa-IR"/>
        </w:rPr>
        <w:t xml:space="preserve"> این کتاب به تحلیل فروپاشی ساختاری رژیم پرداخته، شکست اسلام سیاسی را بررسی نموده</w:t>
      </w:r>
      <w:r w:rsidR="00881A87">
        <w:rPr>
          <w:rFonts w:hint="cs"/>
          <w:sz w:val="32"/>
          <w:szCs w:val="32"/>
          <w:rtl/>
          <w:lang w:bidi="fa-IR"/>
        </w:rPr>
        <w:t>، فروریزی باورهای دینی نشان داده، نقش بازیگران اجتماعی را</w:t>
      </w:r>
      <w:bookmarkStart w:id="0" w:name="_GoBack"/>
      <w:bookmarkEnd w:id="0"/>
      <w:r w:rsidR="00881A87">
        <w:rPr>
          <w:rFonts w:hint="cs"/>
          <w:sz w:val="32"/>
          <w:szCs w:val="32"/>
          <w:rtl/>
          <w:lang w:bidi="fa-IR"/>
        </w:rPr>
        <w:t xml:space="preserve"> روشن ساخته</w:t>
      </w:r>
      <w:r w:rsidR="00323F3F" w:rsidRPr="007371E7">
        <w:rPr>
          <w:rFonts w:hint="cs"/>
          <w:sz w:val="32"/>
          <w:szCs w:val="32"/>
          <w:rtl/>
          <w:lang w:bidi="fa-IR"/>
        </w:rPr>
        <w:t xml:space="preserve"> و به انقلاب در اعماق روح جامعه می پردازد.</w:t>
      </w:r>
      <w:r w:rsidRPr="007371E7">
        <w:rPr>
          <w:rFonts w:hint="cs"/>
          <w:sz w:val="32"/>
          <w:szCs w:val="32"/>
          <w:rtl/>
          <w:lang w:bidi="fa-IR"/>
        </w:rPr>
        <w:t xml:space="preserve"> پرسش اساسی کتاب این است که از نظر جامعه شناختی و انسان شناسی و فلسفی، این انقلاب چگونه روی داد، ویژگی های این انقلاب کدامند و معنای تاریخی آن چیست؟</w:t>
      </w:r>
    </w:p>
    <w:p w:rsidR="00911542" w:rsidRPr="007371E7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sz w:val="32"/>
          <w:szCs w:val="32"/>
          <w:rtl/>
          <w:lang w:bidi="fa-IR"/>
        </w:rPr>
      </w:pPr>
    </w:p>
    <w:p w:rsidR="008473FE" w:rsidRPr="007371E7" w:rsidRDefault="008473FE" w:rsidP="00A1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sz w:val="32"/>
          <w:szCs w:val="32"/>
          <w:rtl/>
          <w:lang w:bidi="fa-IR"/>
        </w:rPr>
      </w:pPr>
      <w:r w:rsidRPr="007371E7">
        <w:rPr>
          <w:rFonts w:hint="cs"/>
          <w:sz w:val="32"/>
          <w:szCs w:val="32"/>
          <w:rtl/>
          <w:lang w:bidi="fa-IR"/>
        </w:rPr>
        <w:t xml:space="preserve">زیستبوم جهان و ایران چگونه قابل بررسی است؟ تاریخ تولید و صنعت نشان می دهد که گرمایش زمین و بحران اقلیم جهانی یک واقعیت است و بشریت نمی تواند چشم خود را ببندد. </w:t>
      </w:r>
      <w:r w:rsidR="00A12623" w:rsidRPr="007371E7">
        <w:rPr>
          <w:rFonts w:hint="cs"/>
          <w:sz w:val="32"/>
          <w:szCs w:val="32"/>
          <w:rtl/>
          <w:lang w:bidi="fa-IR"/>
        </w:rPr>
        <w:t>تاریخ جمهوری اسلامی، تاریخ تخریب محیط زیست ایران است. کتاب «بحران بزرگ در زیستبوم جهان و ایران» کتابی تئوریک و تحلیلی همراه با آمار و شواهد تاریخی</w:t>
      </w:r>
      <w:r w:rsidR="000B68DE" w:rsidRPr="007371E7">
        <w:rPr>
          <w:rFonts w:hint="cs"/>
          <w:sz w:val="32"/>
          <w:szCs w:val="32"/>
          <w:rtl/>
          <w:lang w:bidi="fa-IR"/>
        </w:rPr>
        <w:t xml:space="preserve"> و پیشنهادها و رهیافت ها برای ایران و جهانست. </w:t>
      </w:r>
      <w:r w:rsidR="00A12623" w:rsidRPr="007371E7">
        <w:rPr>
          <w:rFonts w:hint="cs"/>
          <w:sz w:val="32"/>
          <w:szCs w:val="32"/>
          <w:rtl/>
          <w:lang w:bidi="fa-IR"/>
        </w:rPr>
        <w:t xml:space="preserve"> </w:t>
      </w:r>
    </w:p>
    <w:p w:rsidR="00A12623" w:rsidRPr="007371E7" w:rsidRDefault="000C2AF6" w:rsidP="000C2AF6">
      <w:pPr>
        <w:jc w:val="center"/>
        <w:rPr>
          <w:sz w:val="32"/>
          <w:szCs w:val="32"/>
        </w:rPr>
      </w:pPr>
      <w:r w:rsidRPr="007371E7">
        <w:rPr>
          <w:noProof/>
          <w:sz w:val="32"/>
          <w:szCs w:val="32"/>
          <w:rtl/>
          <w:lang w:eastAsia="fr-FR"/>
        </w:rPr>
        <w:drawing>
          <wp:inline distT="0" distB="0" distL="0" distR="0" wp14:anchorId="2B833785" wp14:editId="63F5BE95">
            <wp:extent cx="5464865" cy="3587582"/>
            <wp:effectExtent l="0" t="0" r="2540" b="0"/>
            <wp:docPr id="2" name="Picture 2" descr="C:\Users\CEF\Desktop\IMG-202211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F\Desktop\IMG-20221108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16" cy="35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23" w:rsidRPr="007371E7" w:rsidRDefault="00A12623" w:rsidP="00A12623">
      <w:pPr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</w:pP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زیست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بومگرایی یکی از گفتمان های کلان جهان امروز است. بحران و چالش زیست محیطی همه پدیده ها مانند اقتصاد و فرهنگ و سیاست و جامعه و بهداشت و آموزش و شهرسازی و اخلاق را به پرسش کشیده و در تمام عرصه ها پاسخ تازه و همه جانبه ای می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طلبد. مقابله با گرمایش زمین در مسئولیت همه جهانیان است و این مبارزه ای همه سویه است زیرا سیاست و اقتصاد و دیپلوماسی باید با تلاش های حقوقی و فرهنگی و اجتماعی هماهنگ شود. این مبارزه برای جلوگیری از افزایش گرمایش می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 xml:space="preserve">طلبد تا اقتصاد 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lastRenderedPageBreak/>
        <w:t xml:space="preserve">کشورها از انرژی فسیلی خارج شود، امری که نوآوری تکنولوژیکی و علمی و سازماندهی بزرگ و پیاپی یکی از شرط های اساسی آنست. مهارت های حرفه ای و ایجاد شغل های تازه و رشته های جدید تولیدی و خدماتی از نتایج چنین تحولاتی هستند که باید مورد بررسی موشکافانه مسئولان یک کشور قرار گیرد. </w:t>
      </w:r>
    </w:p>
    <w:p w:rsidR="00A12623" w:rsidRPr="007371E7" w:rsidRDefault="00A12623" w:rsidP="00A12623">
      <w:pPr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</w:pP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اندیشه اکولوژیکی دارای یک پشتوانه فکری دویست ساله جهانی است. گزند به طبیعت توسط انسان و اقتصاد پدیده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ای دیرینه است. ولی استفاده از انرژی های فسیلی، رشد صنعت و اقتصاد و تولید انبوه، با بحران آلودگی و تخریب اکوسیستم ها و گرمایش زمین، شرایطی تازه ای بوجود آورد و بدنبال آن تفکر انتقادی به تولید انبوه به تحول دیدگاه انتقادی اکولوژیکی منجر گشت. برای تجدیدنظر کلان، به یک بینش دمکراتیک باید اتکا نمود. توتالیتاریسم سیاسی و دینی هرگز قادر به تغییر اقتصاد تازه نمی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باشد. همه رژیم های توتالیتر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 xml:space="preserve"> ویرانگر محیط زیست بوده اند زیرا آنها دارای بینش انحصاگرا و عمودی و ضدمکراتیک می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>‌</w:t>
      </w:r>
      <w:r w:rsidRPr="007371E7">
        <w:rPr>
          <w:rFonts w:asciiTheme="majorBidi" w:hAnsiTheme="majorBidi"/>
          <w:color w:val="0F243E" w:themeColor="text2" w:themeShade="80"/>
          <w:sz w:val="32"/>
          <w:szCs w:val="32"/>
          <w:rtl/>
          <w:lang w:bidi="fa-IR"/>
        </w:rPr>
        <w:t>باشند</w:t>
      </w:r>
      <w:r w:rsidRPr="007371E7">
        <w:rPr>
          <w:rFonts w:asciiTheme="majorBidi" w:hAnsiTheme="majorBidi" w:hint="cs"/>
          <w:color w:val="0F243E" w:themeColor="text2" w:themeShade="80"/>
          <w:sz w:val="32"/>
          <w:szCs w:val="32"/>
          <w:rtl/>
          <w:lang w:bidi="fa-IR"/>
        </w:rPr>
        <w:t xml:space="preserve">. سودپرستی مفرط، بینش استالینی و اسلامگرایی و شوینیسم در تضاد با دیدگاه دمکراتیک اکولوژیکی قرار می گیرند.  </w:t>
      </w:r>
    </w:p>
    <w:p w:rsidR="00A12623" w:rsidRPr="007371E7" w:rsidRDefault="000C2AF6" w:rsidP="000C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cs"/>
          <w:sz w:val="32"/>
          <w:szCs w:val="32"/>
          <w:rtl/>
          <w:lang w:bidi="fa-IR"/>
        </w:rPr>
      </w:pPr>
      <w:r w:rsidRPr="007371E7">
        <w:rPr>
          <w:noProof/>
          <w:sz w:val="32"/>
          <w:szCs w:val="32"/>
          <w:rtl/>
          <w:lang w:eastAsia="fr-FR"/>
        </w:rPr>
        <w:drawing>
          <wp:inline distT="0" distB="0" distL="0" distR="0" wp14:anchorId="659D4F17" wp14:editId="5EF013F3">
            <wp:extent cx="3819525" cy="3819525"/>
            <wp:effectExtent l="0" t="0" r="9525" b="9525"/>
            <wp:docPr id="1" name="Picture 1" descr="C:\Users\CEF\Downloads\IMG-20221010-WA00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F\Downloads\IMG-20221010-WA0012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62" cy="38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E6" w:rsidRPr="007371E7" w:rsidRDefault="000B68DE" w:rsidP="004F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7371E7">
        <w:rPr>
          <w:rFonts w:hint="cs"/>
          <w:sz w:val="32"/>
          <w:szCs w:val="32"/>
          <w:rtl/>
          <w:lang w:bidi="fa-IR"/>
        </w:rPr>
        <w:t xml:space="preserve">در سالهای اخیر </w:t>
      </w:r>
      <w:r w:rsidR="00DF2AE6" w:rsidRPr="007371E7">
        <w:rPr>
          <w:color w:val="000000" w:themeColor="text1"/>
          <w:sz w:val="32"/>
          <w:szCs w:val="32"/>
          <w:rtl/>
        </w:rPr>
        <w:t xml:space="preserve">کتاب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«</w:t>
      </w:r>
      <w:r w:rsidR="00DF2AE6" w:rsidRPr="007371E7">
        <w:rPr>
          <w:color w:val="000000" w:themeColor="text1"/>
          <w:sz w:val="32"/>
          <w:szCs w:val="32"/>
          <w:rtl/>
        </w:rPr>
        <w:t xml:space="preserve">نواندیشان دینی، روشنگری یا تاریک اندیشی»، </w:t>
      </w:r>
      <w:r w:rsidR="00DF2AE6" w:rsidRPr="007371E7">
        <w:rPr>
          <w:color w:val="000000" w:themeColor="text1"/>
          <w:sz w:val="32"/>
          <w:szCs w:val="32"/>
          <w:rtl/>
          <w:lang w:bidi="fa-IR"/>
        </w:rPr>
        <w:t>۳۱۰</w:t>
      </w:r>
      <w:r w:rsidR="00DF2AE6" w:rsidRPr="007371E7">
        <w:rPr>
          <w:color w:val="000000" w:themeColor="text1"/>
          <w:sz w:val="32"/>
          <w:szCs w:val="32"/>
          <w:rtl/>
        </w:rPr>
        <w:t xml:space="preserve"> صفحه، نشر مهری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؛</w:t>
      </w:r>
      <w:r w:rsidR="00DF2AE6" w:rsidRPr="007371E7">
        <w:rPr>
          <w:color w:val="000000" w:themeColor="text1"/>
          <w:sz w:val="32"/>
          <w:szCs w:val="32"/>
          <w:rtl/>
        </w:rPr>
        <w:t xml:space="preserve"> کتاب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«</w:t>
      </w:r>
      <w:r w:rsidR="00DF2AE6" w:rsidRPr="007371E7">
        <w:rPr>
          <w:color w:val="000000" w:themeColor="text1"/>
          <w:sz w:val="32"/>
          <w:szCs w:val="32"/>
          <w:rtl/>
        </w:rPr>
        <w:t xml:space="preserve">جامعه شناسی آسیب‌ها و دگرگونی‌های جامعه ایران»، </w:t>
      </w:r>
      <w:r w:rsidR="00DF2AE6" w:rsidRPr="007371E7">
        <w:rPr>
          <w:color w:val="000000" w:themeColor="text1"/>
          <w:sz w:val="32"/>
          <w:szCs w:val="32"/>
          <w:rtl/>
          <w:lang w:bidi="fa-IR"/>
        </w:rPr>
        <w:t>۴۰۰</w:t>
      </w:r>
      <w:r w:rsidR="00DF2AE6" w:rsidRPr="007371E7">
        <w:rPr>
          <w:color w:val="000000" w:themeColor="text1"/>
          <w:sz w:val="32"/>
          <w:szCs w:val="32"/>
          <w:rtl/>
        </w:rPr>
        <w:t xml:space="preserve"> صفحه، نشرمهری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؛</w:t>
      </w:r>
      <w:r w:rsidR="00DF2AE6" w:rsidRPr="007371E7">
        <w:rPr>
          <w:color w:val="000000" w:themeColor="text1"/>
          <w:sz w:val="32"/>
          <w:szCs w:val="32"/>
          <w:rtl/>
        </w:rPr>
        <w:t xml:space="preserve"> کتاب «بررسی تاریخی، هرمنوتیک و جامعه شناسی قرآن»، </w:t>
      </w:r>
      <w:r w:rsidR="00DF2AE6" w:rsidRPr="007371E7">
        <w:rPr>
          <w:color w:val="000000" w:themeColor="text1"/>
          <w:sz w:val="32"/>
          <w:szCs w:val="32"/>
          <w:rtl/>
          <w:lang w:bidi="fa-IR"/>
        </w:rPr>
        <w:t>۳۸۰</w:t>
      </w:r>
      <w:r w:rsidR="00DF2AE6" w:rsidRPr="007371E7">
        <w:rPr>
          <w:color w:val="000000" w:themeColor="text1"/>
          <w:sz w:val="32"/>
          <w:szCs w:val="32"/>
          <w:rtl/>
        </w:rPr>
        <w:t xml:space="preserve"> صفحه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، نشر مهری؛</w:t>
      </w:r>
      <w:r w:rsidR="00DF2AE6" w:rsidRPr="007371E7">
        <w:rPr>
          <w:color w:val="000000" w:themeColor="text1"/>
          <w:sz w:val="32"/>
          <w:szCs w:val="32"/>
          <w:rtl/>
        </w:rPr>
        <w:t xml:space="preserve"> کتاب «اندیشه ورزی‌ها در باره جامعه شناسی، فلسفه، زیستبومگرایی، اقتصاد، فرهنگ، دین، سیاست»، </w:t>
      </w:r>
      <w:r w:rsidR="00DF2AE6" w:rsidRPr="007371E7">
        <w:rPr>
          <w:color w:val="000000" w:themeColor="text1"/>
          <w:sz w:val="32"/>
          <w:szCs w:val="32"/>
          <w:rtl/>
          <w:lang w:bidi="fa-IR"/>
        </w:rPr>
        <w:t>۷۲۰</w:t>
      </w:r>
      <w:r w:rsidR="00DF2AE6" w:rsidRPr="007371E7">
        <w:rPr>
          <w:color w:val="000000" w:themeColor="text1"/>
          <w:sz w:val="32"/>
          <w:szCs w:val="32"/>
          <w:rtl/>
        </w:rPr>
        <w:t xml:space="preserve"> صفحه، نشر مهری،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 xml:space="preserve">را </w:t>
      </w:r>
      <w:r w:rsidR="00DF2AE6" w:rsidRPr="007371E7">
        <w:rPr>
          <w:color w:val="000000" w:themeColor="text1"/>
          <w:sz w:val="32"/>
          <w:szCs w:val="32"/>
          <w:rtl/>
        </w:rPr>
        <w:t xml:space="preserve">منتشر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کرده</w:t>
      </w:r>
      <w:r w:rsidR="00DF2AE6" w:rsidRPr="007371E7">
        <w:rPr>
          <w:color w:val="000000" w:themeColor="text1"/>
          <w:sz w:val="32"/>
          <w:szCs w:val="32"/>
          <w:rtl/>
        </w:rPr>
        <w:t xml:space="preserve"> ا</w:t>
      </w:r>
      <w:r w:rsidRPr="007371E7">
        <w:rPr>
          <w:rFonts w:hint="cs"/>
          <w:color w:val="000000" w:themeColor="text1"/>
          <w:sz w:val="32"/>
          <w:szCs w:val="32"/>
          <w:rtl/>
        </w:rPr>
        <w:t>م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. کتاب</w:t>
      </w:r>
      <w:r w:rsidR="00DF2AE6" w:rsidRPr="007371E7">
        <w:rPr>
          <w:color w:val="000000" w:themeColor="text1"/>
          <w:sz w:val="32"/>
          <w:szCs w:val="32"/>
          <w:rtl/>
        </w:rPr>
        <w:t xml:space="preserve"> «بحران بزرگ زیستبوم جهان و ایران» در </w:t>
      </w:r>
      <w:r w:rsidR="00DF2AE6" w:rsidRPr="007371E7">
        <w:rPr>
          <w:color w:val="000000" w:themeColor="text1"/>
          <w:sz w:val="32"/>
          <w:szCs w:val="32"/>
          <w:rtl/>
          <w:lang w:bidi="fa-IR"/>
        </w:rPr>
        <w:t>۴۸۰</w:t>
      </w:r>
      <w:r w:rsidR="00DF2AE6" w:rsidRPr="007371E7">
        <w:rPr>
          <w:color w:val="000000" w:themeColor="text1"/>
          <w:sz w:val="32"/>
          <w:szCs w:val="32"/>
        </w:rPr>
        <w:t xml:space="preserve"> </w:t>
      </w:r>
      <w:r w:rsidR="00DF2AE6" w:rsidRPr="007371E7">
        <w:rPr>
          <w:color w:val="000000" w:themeColor="text1"/>
          <w:sz w:val="32"/>
          <w:szCs w:val="32"/>
          <w:rtl/>
        </w:rPr>
        <w:t xml:space="preserve">برگ، 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و نیز کتاب «انقلاب برای گسست» در </w:t>
      </w:r>
      <w:r w:rsidRPr="007371E7">
        <w:rPr>
          <w:color w:val="000000" w:themeColor="text1"/>
          <w:sz w:val="32"/>
          <w:szCs w:val="32"/>
          <w:rtl/>
          <w:lang w:bidi="fa-IR"/>
        </w:rPr>
        <w:t>۳۳۰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صفحه توسط </w:t>
      </w:r>
      <w:r w:rsidRPr="007371E7">
        <w:rPr>
          <w:color w:val="000000" w:themeColor="text1"/>
          <w:sz w:val="32"/>
          <w:szCs w:val="32"/>
          <w:rtl/>
        </w:rPr>
        <w:t>انتشارات فروغ،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در آلمان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انتشار یافت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ه است. هر گونه </w:t>
      </w:r>
      <w:r w:rsidRPr="007371E7">
        <w:rPr>
          <w:rFonts w:hint="cs"/>
          <w:color w:val="000000" w:themeColor="text1"/>
          <w:sz w:val="32"/>
          <w:szCs w:val="32"/>
          <w:rtl/>
        </w:rPr>
        <w:lastRenderedPageBreak/>
        <w:t>درآمد از فروش این کتابها</w:t>
      </w:r>
      <w:r w:rsidR="004F0176" w:rsidRPr="007371E7">
        <w:rPr>
          <w:rFonts w:hint="cs"/>
          <w:color w:val="000000" w:themeColor="text1"/>
          <w:sz w:val="32"/>
          <w:szCs w:val="32"/>
          <w:rtl/>
        </w:rPr>
        <w:t xml:space="preserve"> باید توسط ناشران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به نهادهای زیست محیطی و حقوق بشر</w:t>
      </w:r>
      <w:r w:rsidR="004F0176" w:rsidRPr="007371E7">
        <w:rPr>
          <w:rFonts w:hint="cs"/>
          <w:color w:val="000000" w:themeColor="text1"/>
          <w:sz w:val="32"/>
          <w:szCs w:val="32"/>
          <w:rtl/>
        </w:rPr>
        <w:t>ی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41233E" w:rsidRPr="007371E7">
        <w:rPr>
          <w:rFonts w:hint="cs"/>
          <w:color w:val="000000" w:themeColor="text1"/>
          <w:sz w:val="32"/>
          <w:szCs w:val="32"/>
          <w:rtl/>
        </w:rPr>
        <w:t>و اجتماعی</w:t>
      </w:r>
      <w:r w:rsidR="004F0176" w:rsidRPr="007371E7">
        <w:rPr>
          <w:rFonts w:hint="cs"/>
          <w:color w:val="000000" w:themeColor="text1"/>
          <w:sz w:val="32"/>
          <w:szCs w:val="32"/>
          <w:rtl/>
        </w:rPr>
        <w:t>،</w:t>
      </w:r>
      <w:r w:rsidR="0041233E" w:rsidRPr="007371E7">
        <w:rPr>
          <w:rFonts w:hint="cs"/>
          <w:color w:val="000000" w:themeColor="text1"/>
          <w:sz w:val="32"/>
          <w:szCs w:val="32"/>
          <w:rtl/>
        </w:rPr>
        <w:t xml:space="preserve"> در ایران اختصاص یابد.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DF2AE6" w:rsidRPr="007371E7" w:rsidRDefault="0041233E" w:rsidP="0041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7371E7">
        <w:rPr>
          <w:rFonts w:hint="cs"/>
          <w:color w:val="000000" w:themeColor="text1"/>
          <w:sz w:val="32"/>
          <w:szCs w:val="32"/>
          <w:rtl/>
        </w:rPr>
        <w:t xml:space="preserve">بطور متوسط من 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هر هفته پنج برنامه تلویزیونی در زمینه انقلاب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و جنبش های اجتماعی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، حقوق بشر، لائیسیته، دمکراسی، فلسفه، جامعه شناسی، محیط زیست</w:t>
      </w:r>
      <w:r w:rsidRPr="007371E7">
        <w:rPr>
          <w:rFonts w:hint="cs"/>
          <w:color w:val="000000" w:themeColor="text1"/>
          <w:sz w:val="32"/>
          <w:szCs w:val="32"/>
          <w:rtl/>
        </w:rPr>
        <w:t>، اقتصادپایدار، بحران های جهانی</w:t>
      </w:r>
      <w:r w:rsidR="004F0176" w:rsidRPr="007371E7">
        <w:rPr>
          <w:rFonts w:hint="cs"/>
          <w:color w:val="000000" w:themeColor="text1"/>
          <w:sz w:val="32"/>
          <w:szCs w:val="32"/>
          <w:rtl/>
        </w:rPr>
        <w:t>، توتالیتاریسم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 xml:space="preserve"> و نقد قرآن و اسلام، تهیه و پخش می کن</w:t>
      </w:r>
      <w:r w:rsidRPr="007371E7">
        <w:rPr>
          <w:rFonts w:hint="cs"/>
          <w:color w:val="000000" w:themeColor="text1"/>
          <w:sz w:val="32"/>
          <w:szCs w:val="32"/>
          <w:rtl/>
        </w:rPr>
        <w:t>م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>. این برنامه های نظری و آموزشی در یوتوب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و شبکه های اجتماعی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 xml:space="preserve"> قابل دیدن بوده و</w:t>
      </w:r>
      <w:r w:rsidRPr="007371E7">
        <w:rPr>
          <w:rFonts w:hint="cs"/>
          <w:color w:val="000000" w:themeColor="text1"/>
          <w:sz w:val="32"/>
          <w:szCs w:val="32"/>
          <w:rtl/>
        </w:rPr>
        <w:t xml:space="preserve"> فکر می کنم</w:t>
      </w:r>
      <w:r w:rsidR="00DF2AE6" w:rsidRPr="007371E7">
        <w:rPr>
          <w:rFonts w:hint="cs"/>
          <w:color w:val="000000" w:themeColor="text1"/>
          <w:sz w:val="32"/>
          <w:szCs w:val="32"/>
          <w:rtl/>
        </w:rPr>
        <w:t xml:space="preserve"> برای پرورش نسل های جدید اساسی هستند.</w:t>
      </w:r>
      <w:r w:rsidR="00DF2AE6" w:rsidRPr="007371E7">
        <w:rPr>
          <w:color w:val="000000" w:themeColor="text1"/>
          <w:sz w:val="32"/>
          <w:szCs w:val="32"/>
          <w:rtl/>
        </w:rPr>
        <w:t xml:space="preserve"> </w:t>
      </w:r>
    </w:p>
    <w:p w:rsidR="00832463" w:rsidRPr="00DF2AE6" w:rsidRDefault="00832463">
      <w:pPr>
        <w:rPr>
          <w:b/>
          <w:bCs/>
          <w:sz w:val="32"/>
          <w:szCs w:val="32"/>
          <w:lang w:bidi="fa-IR"/>
        </w:rPr>
      </w:pPr>
    </w:p>
    <w:p w:rsidR="004F0176" w:rsidRDefault="000B68DE" w:rsidP="0041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</w:pPr>
      <w:r w:rsidRPr="00DF2AE6">
        <w:rPr>
          <w:rFonts w:hint="cs"/>
          <w:b/>
          <w:bCs/>
          <w:color w:val="000000" w:themeColor="text1"/>
          <w:sz w:val="32"/>
          <w:szCs w:val="32"/>
          <w:rtl/>
        </w:rPr>
        <w:t xml:space="preserve">جلال </w:t>
      </w:r>
      <w:r w:rsidRPr="00DF2AE6">
        <w:rPr>
          <w:b/>
          <w:bCs/>
          <w:color w:val="000000" w:themeColor="text1"/>
          <w:sz w:val="32"/>
          <w:szCs w:val="32"/>
          <w:rtl/>
        </w:rPr>
        <w:t>ا</w:t>
      </w:r>
      <w:r w:rsidRPr="00DF2AE6">
        <w:rPr>
          <w:rFonts w:hint="cs"/>
          <w:b/>
          <w:bCs/>
          <w:color w:val="000000" w:themeColor="text1"/>
          <w:sz w:val="32"/>
          <w:szCs w:val="32"/>
          <w:rtl/>
        </w:rPr>
        <w:t>یجادی</w:t>
      </w:r>
      <w:r w:rsidRPr="00DF2AE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>، جامعه شناس، زیست بومگرا</w:t>
      </w:r>
      <w:r w:rsidR="004F017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>، نظریه پرداز لائیسیته</w:t>
      </w:r>
      <w:r w:rsidRPr="00DF2AE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و پژوهشگر</w:t>
      </w:r>
      <w:r w:rsidR="0041233E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منتقد </w:t>
      </w:r>
      <w:r w:rsidRPr="00DF2AE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اسلام و قرآن، </w:t>
      </w:r>
    </w:p>
    <w:p w:rsidR="004F0176" w:rsidRDefault="000B68DE" w:rsidP="0041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</w:pPr>
      <w:r w:rsidRPr="00DF2AE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دانشگاه های «کنام»، «سوربن </w:t>
      </w:r>
      <w:r w:rsidR="004F017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- </w:t>
      </w:r>
      <w:r w:rsidRPr="00DF2AE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پاریس 13»، «گوستاو ایفل» در </w:t>
      </w:r>
      <w:r w:rsidR="004F017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>فرانسه</w:t>
      </w:r>
    </w:p>
    <w:p w:rsidR="008473FE" w:rsidRDefault="00CA7D0C" w:rsidP="00DF2AE6">
      <w:pPr>
        <w:rPr>
          <w:rFonts w:asciiTheme="majorBidi" w:hAnsiTheme="majorBidi" w:hint="cs"/>
          <w:b/>
          <w:bCs/>
          <w:color w:val="0F243E" w:themeColor="text2" w:themeShade="80"/>
          <w:sz w:val="32"/>
          <w:szCs w:val="32"/>
          <w:rtl/>
          <w:lang w:bidi="fa-IR"/>
        </w:rPr>
      </w:pPr>
      <w:r>
        <w:rPr>
          <w:rFonts w:asciiTheme="majorBidi" w:hAnsiTheme="majorBidi" w:hint="cs"/>
          <w:b/>
          <w:bCs/>
          <w:color w:val="0F243E" w:themeColor="text2" w:themeShade="80"/>
          <w:sz w:val="32"/>
          <w:szCs w:val="32"/>
          <w:rtl/>
          <w:lang w:bidi="fa-IR"/>
        </w:rPr>
        <w:t>22/11/2023 پاریس</w:t>
      </w:r>
    </w:p>
    <w:sectPr w:rsidR="008473F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DA" w:rsidRDefault="001455DA" w:rsidP="000C2AF6">
      <w:r>
        <w:separator/>
      </w:r>
    </w:p>
  </w:endnote>
  <w:endnote w:type="continuationSeparator" w:id="0">
    <w:p w:rsidR="001455DA" w:rsidRDefault="001455DA" w:rsidP="000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296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AF6" w:rsidRDefault="000C2A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8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C2AF6" w:rsidRDefault="000C2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DA" w:rsidRDefault="001455DA" w:rsidP="000C2AF6">
      <w:r>
        <w:separator/>
      </w:r>
    </w:p>
  </w:footnote>
  <w:footnote w:type="continuationSeparator" w:id="0">
    <w:p w:rsidR="001455DA" w:rsidRDefault="001455DA" w:rsidP="000C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6"/>
    <w:rsid w:val="000B68DE"/>
    <w:rsid w:val="000C2AF6"/>
    <w:rsid w:val="001455DA"/>
    <w:rsid w:val="00323F3F"/>
    <w:rsid w:val="0041233E"/>
    <w:rsid w:val="00434A92"/>
    <w:rsid w:val="004F0176"/>
    <w:rsid w:val="007371E7"/>
    <w:rsid w:val="007B65BC"/>
    <w:rsid w:val="00811646"/>
    <w:rsid w:val="00832463"/>
    <w:rsid w:val="008473FE"/>
    <w:rsid w:val="00881A87"/>
    <w:rsid w:val="00911542"/>
    <w:rsid w:val="00A12623"/>
    <w:rsid w:val="00BE1A73"/>
    <w:rsid w:val="00CA7D0C"/>
    <w:rsid w:val="00DF2AE6"/>
    <w:rsid w:val="00F626F8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E6"/>
    <w:pPr>
      <w:bidi/>
      <w:spacing w:after="0" w:line="240" w:lineRule="auto"/>
      <w:ind w:firstLine="284"/>
      <w:jc w:val="both"/>
    </w:pPr>
    <w:rPr>
      <w:rFonts w:ascii="B Mitra" w:eastAsia="B Mitra" w:hAnsi="B Mitra" w:cs="B Mitr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F6"/>
    <w:rPr>
      <w:rFonts w:ascii="Tahoma" w:eastAsia="B Mitr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F6"/>
    <w:rPr>
      <w:rFonts w:ascii="B Mitra" w:eastAsia="B Mitra" w:hAnsi="B Mitra" w:cs="B Mitr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2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F6"/>
    <w:rPr>
      <w:rFonts w:ascii="B Mitra" w:eastAsia="B Mitra" w:hAnsi="B Mitra" w:cs="B Mitr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E6"/>
    <w:pPr>
      <w:bidi/>
      <w:spacing w:after="0" w:line="240" w:lineRule="auto"/>
      <w:ind w:firstLine="284"/>
      <w:jc w:val="both"/>
    </w:pPr>
    <w:rPr>
      <w:rFonts w:ascii="B Mitra" w:eastAsia="B Mitra" w:hAnsi="B Mitra" w:cs="B Mitr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F6"/>
    <w:rPr>
      <w:rFonts w:ascii="Tahoma" w:eastAsia="B Mitr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F6"/>
    <w:rPr>
      <w:rFonts w:ascii="B Mitra" w:eastAsia="B Mitra" w:hAnsi="B Mitra" w:cs="B Mitr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2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F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</dc:creator>
  <cp:keywords/>
  <dc:description/>
  <cp:lastModifiedBy>CEF</cp:lastModifiedBy>
  <cp:revision>16</cp:revision>
  <dcterms:created xsi:type="dcterms:W3CDTF">2023-11-15T14:30:00Z</dcterms:created>
  <dcterms:modified xsi:type="dcterms:W3CDTF">2023-11-22T11:37:00Z</dcterms:modified>
</cp:coreProperties>
</file>